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70" w:type="dxa"/>
          <w:right w:w="70" w:type="dxa"/>
        </w:tblCellMar>
        <w:tblLook w:val="04A0" w:firstRow="1" w:lastRow="0" w:firstColumn="1" w:lastColumn="0" w:noHBand="0" w:noVBand="1"/>
      </w:tblPr>
      <w:tblGrid>
        <w:gridCol w:w="681"/>
        <w:gridCol w:w="681"/>
        <w:gridCol w:w="683"/>
        <w:gridCol w:w="682"/>
        <w:gridCol w:w="682"/>
        <w:gridCol w:w="682"/>
        <w:gridCol w:w="682"/>
        <w:gridCol w:w="682"/>
        <w:gridCol w:w="682"/>
        <w:gridCol w:w="681"/>
        <w:gridCol w:w="681"/>
        <w:gridCol w:w="681"/>
        <w:gridCol w:w="681"/>
        <w:gridCol w:w="683"/>
      </w:tblGrid>
      <w:tr w:rsidR="00294812" w:rsidRPr="00A53F3A" w:rsidTr="00B41028">
        <w:trPr>
          <w:trHeight w:val="1133"/>
        </w:trPr>
        <w:tc>
          <w:tcPr>
            <w:tcW w:w="5000" w:type="pct"/>
            <w:gridSpan w:val="14"/>
            <w:tcBorders>
              <w:top w:val="nil"/>
              <w:left w:val="nil"/>
              <w:bottom w:val="nil"/>
              <w:right w:val="nil"/>
            </w:tcBorders>
            <w:shd w:val="clear" w:color="000000" w:fill="5B9BD5"/>
            <w:vAlign w:val="center"/>
            <w:hideMark/>
          </w:tcPr>
          <w:p w:rsidR="00B41028" w:rsidRPr="00B41028" w:rsidRDefault="006844F0" w:rsidP="00B41028">
            <w:pPr>
              <w:spacing w:after="0" w:line="240" w:lineRule="auto"/>
              <w:jc w:val="center"/>
              <w:rPr>
                <w:rFonts w:ascii="Calibri" w:eastAsia="Times New Roman" w:hAnsi="Calibri" w:cs="Times New Roman"/>
                <w:b/>
                <w:bCs/>
                <w:color w:val="FFFFFF"/>
                <w:sz w:val="32"/>
                <w:szCs w:val="44"/>
                <w:lang w:eastAsia="es-MX"/>
              </w:rPr>
            </w:pPr>
            <w:r w:rsidRPr="00A53F3A">
              <w:rPr>
                <w:rFonts w:ascii="Calibri" w:eastAsia="Times New Roman" w:hAnsi="Calibri" w:cs="Times New Roman"/>
                <w:b/>
                <w:bCs/>
                <w:color w:val="FFFFFF"/>
                <w:sz w:val="32"/>
                <w:szCs w:val="44"/>
                <w:lang w:eastAsia="es-MX"/>
              </w:rPr>
              <w:t xml:space="preserve">DIEZ ASPECTOS ESENCIALES PARA LOGRAR CIUDADES RESILIENTES </w:t>
            </w:r>
          </w:p>
          <w:p w:rsidR="006844F0" w:rsidRPr="00A53F3A" w:rsidRDefault="006844F0" w:rsidP="00B41028">
            <w:pPr>
              <w:spacing w:after="0" w:line="240" w:lineRule="auto"/>
              <w:jc w:val="center"/>
              <w:rPr>
                <w:rFonts w:ascii="Calibri" w:eastAsia="Times New Roman" w:hAnsi="Calibri" w:cs="Times New Roman"/>
                <w:b/>
                <w:bCs/>
                <w:color w:val="FFFFFF"/>
                <w:sz w:val="44"/>
                <w:szCs w:val="44"/>
                <w:lang w:eastAsia="es-MX"/>
              </w:rPr>
            </w:pPr>
            <w:r w:rsidRPr="00A53F3A">
              <w:rPr>
                <w:rFonts w:ascii="Calibri" w:eastAsia="Times New Roman" w:hAnsi="Calibri" w:cs="Times New Roman"/>
                <w:b/>
                <w:bCs/>
                <w:color w:val="FFFFFF"/>
                <w:sz w:val="32"/>
                <w:szCs w:val="44"/>
                <w:lang w:eastAsia="es-MX"/>
              </w:rPr>
              <w:t>INDICADORES URBANOS LOCALES</w:t>
            </w:r>
          </w:p>
        </w:tc>
      </w:tr>
      <w:tr w:rsidR="00294812" w:rsidRPr="00A53F3A" w:rsidTr="000145AC">
        <w:trPr>
          <w:trHeight w:val="225"/>
        </w:trPr>
        <w:tc>
          <w:tcPr>
            <w:tcW w:w="357" w:type="pct"/>
            <w:tcBorders>
              <w:top w:val="nil"/>
              <w:left w:val="nil"/>
              <w:bottom w:val="nil"/>
              <w:right w:val="nil"/>
            </w:tcBorders>
            <w:shd w:val="clear" w:color="auto" w:fill="auto"/>
            <w:noWrap/>
            <w:vAlign w:val="bottom"/>
          </w:tcPr>
          <w:p w:rsidR="006844F0" w:rsidRPr="00A53F3A" w:rsidRDefault="006844F0" w:rsidP="000145AC">
            <w:pPr>
              <w:spacing w:after="0" w:line="240" w:lineRule="auto"/>
              <w:rPr>
                <w:rFonts w:ascii="Calibri" w:eastAsia="Times New Roman" w:hAnsi="Calibri" w:cs="Times New Roman"/>
                <w:color w:val="000000"/>
                <w:lang w:eastAsia="es-MX"/>
              </w:rPr>
            </w:pPr>
          </w:p>
        </w:tc>
        <w:tc>
          <w:tcPr>
            <w:tcW w:w="357" w:type="pct"/>
            <w:tcBorders>
              <w:top w:val="nil"/>
              <w:left w:val="nil"/>
              <w:bottom w:val="nil"/>
              <w:right w:val="nil"/>
            </w:tcBorders>
            <w:shd w:val="clear" w:color="auto" w:fill="auto"/>
            <w:noWrap/>
            <w:vAlign w:val="bottom"/>
            <w:hideMark/>
          </w:tcPr>
          <w:p w:rsidR="006844F0" w:rsidRPr="00A53F3A" w:rsidRDefault="006844F0" w:rsidP="000145AC">
            <w:pPr>
              <w:spacing w:after="0" w:line="240" w:lineRule="auto"/>
              <w:rPr>
                <w:rFonts w:ascii="Calibri" w:eastAsia="Times New Roman" w:hAnsi="Calibri" w:cs="Times New Roman"/>
                <w:color w:val="000000"/>
                <w:lang w:eastAsia="es-MX"/>
              </w:rPr>
            </w:pPr>
          </w:p>
        </w:tc>
        <w:tc>
          <w:tcPr>
            <w:tcW w:w="357" w:type="pct"/>
            <w:tcBorders>
              <w:top w:val="nil"/>
              <w:left w:val="nil"/>
              <w:bottom w:val="nil"/>
              <w:right w:val="nil"/>
            </w:tcBorders>
            <w:shd w:val="clear" w:color="auto" w:fill="auto"/>
            <w:noWrap/>
            <w:vAlign w:val="bottom"/>
            <w:hideMark/>
          </w:tcPr>
          <w:p w:rsidR="006844F0" w:rsidRPr="00A53F3A" w:rsidRDefault="006844F0" w:rsidP="000145AC">
            <w:pPr>
              <w:spacing w:after="0" w:line="240" w:lineRule="auto"/>
              <w:rPr>
                <w:rFonts w:ascii="Calibri" w:eastAsia="Times New Roman" w:hAnsi="Calibri" w:cs="Times New Roman"/>
                <w:color w:val="000000"/>
                <w:lang w:eastAsia="es-MX"/>
              </w:rPr>
            </w:pPr>
          </w:p>
        </w:tc>
        <w:tc>
          <w:tcPr>
            <w:tcW w:w="357" w:type="pct"/>
            <w:tcBorders>
              <w:top w:val="nil"/>
              <w:left w:val="nil"/>
              <w:bottom w:val="nil"/>
              <w:right w:val="nil"/>
            </w:tcBorders>
            <w:shd w:val="clear" w:color="auto" w:fill="auto"/>
            <w:noWrap/>
            <w:vAlign w:val="bottom"/>
            <w:hideMark/>
          </w:tcPr>
          <w:p w:rsidR="006844F0" w:rsidRPr="00A53F3A" w:rsidRDefault="006844F0" w:rsidP="000145AC">
            <w:pPr>
              <w:spacing w:after="0" w:line="240" w:lineRule="auto"/>
              <w:rPr>
                <w:rFonts w:ascii="Calibri" w:eastAsia="Times New Roman" w:hAnsi="Calibri" w:cs="Times New Roman"/>
                <w:color w:val="000000"/>
                <w:lang w:eastAsia="es-MX"/>
              </w:rPr>
            </w:pPr>
          </w:p>
        </w:tc>
        <w:tc>
          <w:tcPr>
            <w:tcW w:w="357" w:type="pct"/>
            <w:tcBorders>
              <w:top w:val="nil"/>
              <w:left w:val="nil"/>
              <w:bottom w:val="nil"/>
              <w:right w:val="nil"/>
            </w:tcBorders>
            <w:shd w:val="clear" w:color="auto" w:fill="auto"/>
            <w:noWrap/>
            <w:vAlign w:val="bottom"/>
            <w:hideMark/>
          </w:tcPr>
          <w:p w:rsidR="006844F0" w:rsidRPr="00A53F3A" w:rsidRDefault="006844F0" w:rsidP="000145AC">
            <w:pPr>
              <w:spacing w:after="0" w:line="240" w:lineRule="auto"/>
              <w:rPr>
                <w:rFonts w:ascii="Calibri" w:eastAsia="Times New Roman" w:hAnsi="Calibri" w:cs="Times New Roman"/>
                <w:color w:val="000000"/>
                <w:lang w:eastAsia="es-MX"/>
              </w:rPr>
            </w:pPr>
          </w:p>
        </w:tc>
        <w:tc>
          <w:tcPr>
            <w:tcW w:w="357" w:type="pct"/>
            <w:tcBorders>
              <w:top w:val="nil"/>
              <w:left w:val="nil"/>
              <w:bottom w:val="nil"/>
              <w:right w:val="nil"/>
            </w:tcBorders>
            <w:shd w:val="clear" w:color="auto" w:fill="auto"/>
            <w:noWrap/>
            <w:vAlign w:val="bottom"/>
            <w:hideMark/>
          </w:tcPr>
          <w:p w:rsidR="006844F0" w:rsidRPr="00A53F3A" w:rsidRDefault="006844F0" w:rsidP="000145AC">
            <w:pPr>
              <w:spacing w:after="0" w:line="240" w:lineRule="auto"/>
              <w:rPr>
                <w:rFonts w:ascii="Calibri" w:eastAsia="Times New Roman" w:hAnsi="Calibri" w:cs="Times New Roman"/>
                <w:color w:val="000000"/>
                <w:lang w:eastAsia="es-MX"/>
              </w:rPr>
            </w:pPr>
          </w:p>
        </w:tc>
        <w:tc>
          <w:tcPr>
            <w:tcW w:w="357" w:type="pct"/>
            <w:tcBorders>
              <w:top w:val="nil"/>
              <w:left w:val="nil"/>
              <w:bottom w:val="nil"/>
              <w:right w:val="nil"/>
            </w:tcBorders>
            <w:shd w:val="clear" w:color="auto" w:fill="auto"/>
            <w:noWrap/>
            <w:vAlign w:val="bottom"/>
            <w:hideMark/>
          </w:tcPr>
          <w:p w:rsidR="006844F0" w:rsidRPr="00A53F3A" w:rsidRDefault="006844F0" w:rsidP="000145AC">
            <w:pPr>
              <w:spacing w:after="0" w:line="240" w:lineRule="auto"/>
              <w:rPr>
                <w:rFonts w:ascii="Calibri" w:eastAsia="Times New Roman" w:hAnsi="Calibri" w:cs="Times New Roman"/>
                <w:color w:val="000000"/>
                <w:lang w:eastAsia="es-MX"/>
              </w:rPr>
            </w:pPr>
          </w:p>
        </w:tc>
        <w:tc>
          <w:tcPr>
            <w:tcW w:w="357" w:type="pct"/>
            <w:tcBorders>
              <w:top w:val="nil"/>
              <w:left w:val="nil"/>
              <w:bottom w:val="nil"/>
              <w:right w:val="nil"/>
            </w:tcBorders>
            <w:shd w:val="clear" w:color="auto" w:fill="auto"/>
            <w:noWrap/>
            <w:vAlign w:val="bottom"/>
            <w:hideMark/>
          </w:tcPr>
          <w:p w:rsidR="006844F0" w:rsidRPr="00A53F3A" w:rsidRDefault="006844F0" w:rsidP="000145AC">
            <w:pPr>
              <w:spacing w:after="0" w:line="240" w:lineRule="auto"/>
              <w:rPr>
                <w:rFonts w:ascii="Calibri" w:eastAsia="Times New Roman" w:hAnsi="Calibri" w:cs="Times New Roman"/>
                <w:color w:val="000000"/>
                <w:lang w:eastAsia="es-MX"/>
              </w:rPr>
            </w:pPr>
          </w:p>
        </w:tc>
        <w:tc>
          <w:tcPr>
            <w:tcW w:w="357" w:type="pct"/>
            <w:tcBorders>
              <w:top w:val="nil"/>
              <w:left w:val="nil"/>
              <w:bottom w:val="nil"/>
              <w:right w:val="nil"/>
            </w:tcBorders>
            <w:shd w:val="clear" w:color="auto" w:fill="auto"/>
            <w:noWrap/>
            <w:vAlign w:val="bottom"/>
            <w:hideMark/>
          </w:tcPr>
          <w:p w:rsidR="006844F0" w:rsidRPr="00A53F3A" w:rsidRDefault="006844F0" w:rsidP="000145AC">
            <w:pPr>
              <w:spacing w:after="0" w:line="240" w:lineRule="auto"/>
              <w:rPr>
                <w:rFonts w:ascii="Calibri" w:eastAsia="Times New Roman" w:hAnsi="Calibri" w:cs="Times New Roman"/>
                <w:color w:val="000000"/>
                <w:lang w:eastAsia="es-MX"/>
              </w:rPr>
            </w:pPr>
          </w:p>
        </w:tc>
        <w:tc>
          <w:tcPr>
            <w:tcW w:w="357" w:type="pct"/>
            <w:tcBorders>
              <w:top w:val="nil"/>
              <w:left w:val="nil"/>
              <w:bottom w:val="nil"/>
              <w:right w:val="nil"/>
            </w:tcBorders>
            <w:shd w:val="clear" w:color="auto" w:fill="auto"/>
            <w:noWrap/>
            <w:vAlign w:val="bottom"/>
            <w:hideMark/>
          </w:tcPr>
          <w:p w:rsidR="006844F0" w:rsidRPr="00A53F3A" w:rsidRDefault="006844F0" w:rsidP="000145AC">
            <w:pPr>
              <w:spacing w:after="0" w:line="240" w:lineRule="auto"/>
              <w:rPr>
                <w:rFonts w:ascii="Calibri" w:eastAsia="Times New Roman" w:hAnsi="Calibri" w:cs="Times New Roman"/>
                <w:color w:val="000000"/>
                <w:lang w:eastAsia="es-MX"/>
              </w:rPr>
            </w:pPr>
          </w:p>
        </w:tc>
        <w:tc>
          <w:tcPr>
            <w:tcW w:w="357" w:type="pct"/>
            <w:tcBorders>
              <w:top w:val="nil"/>
              <w:left w:val="nil"/>
              <w:bottom w:val="nil"/>
              <w:right w:val="nil"/>
            </w:tcBorders>
            <w:shd w:val="clear" w:color="auto" w:fill="auto"/>
            <w:noWrap/>
            <w:vAlign w:val="bottom"/>
            <w:hideMark/>
          </w:tcPr>
          <w:p w:rsidR="006844F0" w:rsidRPr="00A53F3A" w:rsidRDefault="006844F0" w:rsidP="000145AC">
            <w:pPr>
              <w:spacing w:after="0" w:line="240" w:lineRule="auto"/>
              <w:rPr>
                <w:rFonts w:ascii="Calibri" w:eastAsia="Times New Roman" w:hAnsi="Calibri" w:cs="Times New Roman"/>
                <w:color w:val="000000"/>
                <w:lang w:eastAsia="es-MX"/>
              </w:rPr>
            </w:pPr>
          </w:p>
        </w:tc>
        <w:tc>
          <w:tcPr>
            <w:tcW w:w="357" w:type="pct"/>
            <w:tcBorders>
              <w:top w:val="nil"/>
              <w:left w:val="nil"/>
              <w:bottom w:val="nil"/>
              <w:right w:val="nil"/>
            </w:tcBorders>
            <w:shd w:val="clear" w:color="auto" w:fill="auto"/>
            <w:noWrap/>
            <w:vAlign w:val="bottom"/>
            <w:hideMark/>
          </w:tcPr>
          <w:p w:rsidR="006844F0" w:rsidRPr="00A53F3A" w:rsidRDefault="006844F0" w:rsidP="000145AC">
            <w:pPr>
              <w:spacing w:after="0" w:line="240" w:lineRule="auto"/>
              <w:rPr>
                <w:rFonts w:ascii="Calibri" w:eastAsia="Times New Roman" w:hAnsi="Calibri" w:cs="Times New Roman"/>
                <w:color w:val="000000"/>
                <w:lang w:eastAsia="es-MX"/>
              </w:rPr>
            </w:pPr>
          </w:p>
        </w:tc>
        <w:tc>
          <w:tcPr>
            <w:tcW w:w="357" w:type="pct"/>
            <w:tcBorders>
              <w:top w:val="nil"/>
              <w:left w:val="nil"/>
              <w:bottom w:val="nil"/>
              <w:right w:val="nil"/>
            </w:tcBorders>
            <w:shd w:val="clear" w:color="auto" w:fill="auto"/>
            <w:noWrap/>
            <w:vAlign w:val="bottom"/>
            <w:hideMark/>
          </w:tcPr>
          <w:p w:rsidR="006844F0" w:rsidRPr="00A53F3A" w:rsidRDefault="006844F0" w:rsidP="000145AC">
            <w:pPr>
              <w:spacing w:after="0" w:line="240" w:lineRule="auto"/>
              <w:rPr>
                <w:rFonts w:ascii="Calibri" w:eastAsia="Times New Roman" w:hAnsi="Calibri" w:cs="Times New Roman"/>
                <w:color w:val="000000"/>
                <w:lang w:eastAsia="es-MX"/>
              </w:rPr>
            </w:pPr>
          </w:p>
        </w:tc>
        <w:tc>
          <w:tcPr>
            <w:tcW w:w="357" w:type="pct"/>
            <w:tcBorders>
              <w:top w:val="nil"/>
              <w:left w:val="nil"/>
              <w:bottom w:val="nil"/>
              <w:right w:val="nil"/>
            </w:tcBorders>
            <w:shd w:val="clear" w:color="auto" w:fill="auto"/>
            <w:noWrap/>
            <w:vAlign w:val="bottom"/>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509"/>
        </w:trPr>
        <w:tc>
          <w:tcPr>
            <w:tcW w:w="5000" w:type="pct"/>
            <w:gridSpan w:val="14"/>
            <w:vMerge w:val="restart"/>
            <w:tcBorders>
              <w:top w:val="nil"/>
              <w:left w:val="nil"/>
              <w:bottom w:val="nil"/>
              <w:right w:val="nil"/>
            </w:tcBorders>
            <w:shd w:val="clear" w:color="auto" w:fill="auto"/>
            <w:hideMark/>
          </w:tcPr>
          <w:p w:rsidR="006844F0" w:rsidRDefault="006844F0" w:rsidP="000145AC">
            <w:pPr>
              <w:spacing w:after="0" w:line="240" w:lineRule="auto"/>
              <w:jc w:val="both"/>
              <w:rPr>
                <w:rFonts w:ascii="Calibri" w:eastAsia="Times New Roman" w:hAnsi="Calibri" w:cs="Times New Roman"/>
                <w:color w:val="000000"/>
                <w:lang w:eastAsia="es-MX"/>
              </w:rPr>
            </w:pPr>
            <w:r>
              <w:rPr>
                <w:rFonts w:ascii="Calibri" w:eastAsia="Times New Roman" w:hAnsi="Calibri" w:cs="Times New Roman"/>
                <w:noProof/>
                <w:color w:val="000000"/>
                <w:lang w:eastAsia="es-MX"/>
              </w:rPr>
              <w:drawing>
                <wp:anchor distT="0" distB="0" distL="114300" distR="114300" simplePos="0" relativeHeight="251659264" behindDoc="0" locked="0" layoutInCell="1" allowOverlap="1" wp14:anchorId="36631A3A" wp14:editId="12F2036E">
                  <wp:simplePos x="0" y="0"/>
                  <wp:positionH relativeFrom="column">
                    <wp:posOffset>5695950</wp:posOffset>
                  </wp:positionH>
                  <wp:positionV relativeFrom="paragraph">
                    <wp:posOffset>12201525</wp:posOffset>
                  </wp:positionV>
                  <wp:extent cx="2486025" cy="933450"/>
                  <wp:effectExtent l="0" t="0" r="9525" b="0"/>
                  <wp:wrapNone/>
                  <wp:docPr id="6" name="Imagen 6"/>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2542828" cy="928687"/>
                          </a:xfrm>
                          <a:prstGeom prst="rect">
                            <a:avLst/>
                          </a:prstGeom>
                        </pic:spPr>
                      </pic:pic>
                    </a:graphicData>
                  </a:graphic>
                  <wp14:sizeRelH relativeFrom="page">
                    <wp14:pctWidth>0</wp14:pctWidth>
                  </wp14:sizeRelH>
                  <wp14:sizeRelV relativeFrom="page">
                    <wp14:pctHeight>0</wp14:pctHeight>
                  </wp14:sizeRelV>
                </wp:anchor>
              </w:drawing>
            </w:r>
            <w:r w:rsidRPr="00A53F3A">
              <w:rPr>
                <w:rFonts w:ascii="Calibri" w:eastAsia="Times New Roman" w:hAnsi="Calibri" w:cs="Times New Roman"/>
                <w:color w:val="000000"/>
                <w:lang w:eastAsia="es-MX"/>
              </w:rPr>
              <w:t>La Oficina de las Naciones Unidas para la Reducción del Riesgo de Desastres (UNISDR) ha desarrollado una se</w:t>
            </w:r>
            <w:r>
              <w:rPr>
                <w:rFonts w:ascii="Calibri" w:eastAsia="Times New Roman" w:hAnsi="Calibri" w:cs="Times New Roman"/>
                <w:color w:val="000000"/>
                <w:lang w:eastAsia="es-MX"/>
              </w:rPr>
              <w:t>rie de “indicadores</w:t>
            </w:r>
            <w:r w:rsidRPr="00A53F3A">
              <w:rPr>
                <w:rFonts w:ascii="Calibri" w:eastAsia="Times New Roman" w:hAnsi="Calibri" w:cs="Times New Roman"/>
                <w:color w:val="000000"/>
                <w:lang w:eastAsia="es-MX"/>
              </w:rPr>
              <w:t xml:space="preserve"> urbanos locales” para que las ciudades puedan evaluar su resiliencia. La elaboración de estos indicadores se ha basado en el marco de los “Diez aspectos esenciales para lograr ciudades resilientes”, actualizado con el fin de adaptarlo al Marco de Sendai para la Reducción del Riesgo de Desastres (2015-2030).</w:t>
            </w:r>
          </w:p>
          <w:p w:rsidR="006844F0" w:rsidRDefault="006844F0" w:rsidP="000145AC">
            <w:pPr>
              <w:spacing w:after="0" w:line="240" w:lineRule="auto"/>
              <w:jc w:val="both"/>
              <w:rPr>
                <w:rFonts w:ascii="Calibri" w:eastAsia="Times New Roman" w:hAnsi="Calibri" w:cs="Times New Roman"/>
                <w:color w:val="000000"/>
                <w:lang w:eastAsia="es-MX"/>
              </w:rPr>
            </w:pPr>
          </w:p>
          <w:p w:rsidR="006844F0" w:rsidRDefault="006844F0" w:rsidP="000145AC">
            <w:pPr>
              <w:spacing w:after="0" w:line="240" w:lineRule="auto"/>
              <w:jc w:val="both"/>
              <w:rPr>
                <w:rFonts w:ascii="Calibri" w:eastAsia="Times New Roman" w:hAnsi="Calibri" w:cs="Times New Roman"/>
                <w:color w:val="000000"/>
                <w:lang w:eastAsia="es-MX"/>
              </w:rPr>
            </w:pPr>
            <w:r w:rsidRPr="00A53F3A">
              <w:rPr>
                <w:rFonts w:ascii="Calibri" w:eastAsia="Times New Roman" w:hAnsi="Calibri" w:cs="Times New Roman"/>
                <w:color w:val="000000"/>
                <w:lang w:eastAsia="es-MX"/>
              </w:rPr>
              <w:t>Los actuales indicadores urbanos locales fueron creados en colaboración con una serie de organizaciones socias, quienes seleccionaron una lista preliminar de indicadores.  Este proceso se apoyó en las lecciones extraídas de la herramienta de autoevaluación para gobiernos locales (LG-SAT) y la herramienta (</w:t>
            </w:r>
            <w:proofErr w:type="spellStart"/>
            <w:r w:rsidRPr="00A53F3A">
              <w:rPr>
                <w:rFonts w:ascii="Calibri" w:eastAsia="Times New Roman" w:hAnsi="Calibri" w:cs="Times New Roman"/>
                <w:color w:val="000000"/>
                <w:lang w:eastAsia="es-MX"/>
              </w:rPr>
              <w:t>scorecard</w:t>
            </w:r>
            <w:proofErr w:type="spellEnd"/>
            <w:r w:rsidRPr="00A53F3A">
              <w:rPr>
                <w:rFonts w:ascii="Calibri" w:eastAsia="Times New Roman" w:hAnsi="Calibri" w:cs="Times New Roman"/>
                <w:color w:val="000000"/>
                <w:lang w:eastAsia="es-MX"/>
              </w:rPr>
              <w:t>) para la evaluación de la resiliencia frente a los desastres</w:t>
            </w:r>
            <w:r>
              <w:rPr>
                <w:rFonts w:ascii="Calibri" w:eastAsia="Times New Roman" w:hAnsi="Calibri" w:cs="Times New Roman"/>
                <w:color w:val="000000"/>
                <w:lang w:eastAsia="es-MX"/>
              </w:rPr>
              <w:t>.</w:t>
            </w:r>
          </w:p>
          <w:p w:rsidR="006844F0" w:rsidRDefault="006844F0" w:rsidP="000145AC">
            <w:pPr>
              <w:spacing w:after="0" w:line="240" w:lineRule="auto"/>
              <w:jc w:val="both"/>
              <w:rPr>
                <w:rFonts w:ascii="Calibri" w:eastAsia="Times New Roman" w:hAnsi="Calibri" w:cs="Times New Roman"/>
                <w:color w:val="000000"/>
                <w:lang w:eastAsia="es-MX"/>
              </w:rPr>
            </w:pPr>
          </w:p>
          <w:p w:rsidR="006844F0" w:rsidRDefault="006844F0" w:rsidP="000145AC">
            <w:pPr>
              <w:spacing w:after="0" w:line="240" w:lineRule="auto"/>
              <w:jc w:val="both"/>
              <w:rPr>
                <w:rFonts w:ascii="Calibri" w:eastAsia="Times New Roman" w:hAnsi="Calibri" w:cs="Times New Roman"/>
                <w:color w:val="000000"/>
                <w:lang w:eastAsia="es-MX"/>
              </w:rPr>
            </w:pPr>
            <w:r w:rsidRPr="00A53F3A">
              <w:rPr>
                <w:rFonts w:ascii="Calibri" w:eastAsia="Times New Roman" w:hAnsi="Calibri" w:cs="Times New Roman"/>
                <w:color w:val="000000"/>
                <w:lang w:eastAsia="es-MX"/>
              </w:rPr>
              <w:t>El presente documento contiene una versión revisada de los indicadores urbanos locales elaborados por la UNISDR en colaboración con una serie de organizaciones socias. El propósito de esta versión de la herramienta es servir de apoyo al pilotaje de los indicadores urbanos locales</w:t>
            </w:r>
            <w:r>
              <w:rPr>
                <w:rFonts w:ascii="Calibri" w:eastAsia="Times New Roman" w:hAnsi="Calibri" w:cs="Times New Roman"/>
                <w:color w:val="000000"/>
                <w:lang w:eastAsia="es-MX"/>
              </w:rPr>
              <w:t xml:space="preserve"> en ciudades a nivel mundial.</w:t>
            </w:r>
          </w:p>
          <w:p w:rsidR="006844F0" w:rsidRDefault="006844F0" w:rsidP="000145AC">
            <w:pPr>
              <w:spacing w:after="0" w:line="240" w:lineRule="auto"/>
              <w:jc w:val="both"/>
              <w:rPr>
                <w:rFonts w:ascii="Calibri" w:eastAsia="Times New Roman" w:hAnsi="Calibri" w:cs="Times New Roman"/>
                <w:b/>
                <w:bCs/>
                <w:color w:val="000000"/>
                <w:u w:val="single"/>
                <w:lang w:eastAsia="es-MX"/>
              </w:rPr>
            </w:pPr>
          </w:p>
          <w:p w:rsidR="006844F0" w:rsidRDefault="006844F0" w:rsidP="000145AC">
            <w:pPr>
              <w:spacing w:after="0" w:line="240" w:lineRule="auto"/>
              <w:jc w:val="both"/>
              <w:rPr>
                <w:rFonts w:ascii="Calibri" w:eastAsia="Times New Roman" w:hAnsi="Calibri" w:cs="Times New Roman"/>
                <w:b/>
                <w:bCs/>
                <w:color w:val="000000"/>
                <w:u w:val="single"/>
                <w:lang w:eastAsia="es-MX"/>
              </w:rPr>
            </w:pPr>
            <w:r w:rsidRPr="00A53F3A">
              <w:rPr>
                <w:rFonts w:ascii="Calibri" w:eastAsia="Times New Roman" w:hAnsi="Calibri" w:cs="Times New Roman"/>
                <w:b/>
                <w:bCs/>
                <w:color w:val="000000"/>
                <w:u w:val="single"/>
                <w:lang w:eastAsia="es-MX"/>
              </w:rPr>
              <w:t>Estructura de la herramienta</w:t>
            </w:r>
          </w:p>
          <w:p w:rsidR="006844F0" w:rsidRDefault="006844F0" w:rsidP="000145AC">
            <w:pPr>
              <w:spacing w:after="0" w:line="240" w:lineRule="auto"/>
              <w:jc w:val="both"/>
              <w:rPr>
                <w:rFonts w:ascii="Calibri" w:eastAsia="Times New Roman" w:hAnsi="Calibri" w:cs="Times New Roman"/>
                <w:color w:val="000000"/>
                <w:lang w:eastAsia="es-MX"/>
              </w:rPr>
            </w:pPr>
            <w:r w:rsidRPr="00A53F3A">
              <w:rPr>
                <w:rFonts w:ascii="Calibri" w:eastAsia="Times New Roman" w:hAnsi="Calibri" w:cs="Times New Roman"/>
                <w:color w:val="000000"/>
                <w:lang w:eastAsia="es-MX"/>
              </w:rPr>
              <w:t xml:space="preserve">La estructura general de la herramienta comprende cuatro niveles de preguntas. Cada nivel contiene con mayor grado de detalle que el anterior, y se requiere mayor esfuerzo e información para completarlo. </w:t>
            </w:r>
            <w:r w:rsidRPr="00A53F3A">
              <w:rPr>
                <w:rFonts w:ascii="Calibri" w:eastAsia="Times New Roman" w:hAnsi="Calibri" w:cs="Times New Roman"/>
                <w:color w:val="000000"/>
                <w:lang w:eastAsia="es-MX"/>
              </w:rPr>
              <w:br/>
            </w:r>
          </w:p>
          <w:p w:rsidR="006844F0" w:rsidRDefault="006844F0" w:rsidP="000145AC">
            <w:pPr>
              <w:spacing w:after="0" w:line="240" w:lineRule="auto"/>
              <w:jc w:val="both"/>
              <w:rPr>
                <w:rFonts w:ascii="Calibri" w:eastAsia="Times New Roman" w:hAnsi="Calibri" w:cs="Times New Roman"/>
                <w:color w:val="000000"/>
                <w:lang w:eastAsia="es-MX"/>
              </w:rPr>
            </w:pPr>
            <w:r>
              <w:rPr>
                <w:rFonts w:ascii="Calibri" w:eastAsia="Times New Roman" w:hAnsi="Calibri" w:cs="Times New Roman"/>
                <w:noProof/>
                <w:color w:val="000000"/>
                <w:lang w:eastAsia="es-MX"/>
              </w:rPr>
              <w:drawing>
                <wp:anchor distT="0" distB="0" distL="114300" distR="114300" simplePos="0" relativeHeight="251660288" behindDoc="0" locked="0" layoutInCell="1" allowOverlap="1" wp14:anchorId="697A5D10" wp14:editId="1651214E">
                  <wp:simplePos x="0" y="0"/>
                  <wp:positionH relativeFrom="column">
                    <wp:posOffset>-45085</wp:posOffset>
                  </wp:positionH>
                  <wp:positionV relativeFrom="paragraph">
                    <wp:posOffset>-14605</wp:posOffset>
                  </wp:positionV>
                  <wp:extent cx="6195695" cy="2179320"/>
                  <wp:effectExtent l="0" t="0" r="0" b="0"/>
                  <wp:wrapSquare wrapText="bothSides"/>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Pr="00A53F3A">
              <w:rPr>
                <w:rFonts w:ascii="Calibri" w:eastAsia="Times New Roman" w:hAnsi="Calibri" w:cs="Times New Roman"/>
                <w:color w:val="000000"/>
                <w:lang w:eastAsia="es-MX"/>
              </w:rPr>
              <w:t>Figura 1 La estructura de cada uno forma parte esencial de 4 ca</w:t>
            </w:r>
            <w:r>
              <w:rPr>
                <w:rFonts w:ascii="Calibri" w:eastAsia="Times New Roman" w:hAnsi="Calibri" w:cs="Times New Roman"/>
                <w:color w:val="000000"/>
                <w:lang w:eastAsia="es-MX"/>
              </w:rPr>
              <w:t xml:space="preserve">pas de preguntas detalladas  </w:t>
            </w:r>
            <w:r>
              <w:rPr>
                <w:rFonts w:ascii="Calibri" w:eastAsia="Times New Roman" w:hAnsi="Calibri" w:cs="Times New Roman"/>
                <w:color w:val="000000"/>
                <w:lang w:eastAsia="es-MX"/>
              </w:rPr>
              <w:br/>
            </w:r>
          </w:p>
          <w:p w:rsidR="006844F0" w:rsidRDefault="006844F0" w:rsidP="000145AC">
            <w:pPr>
              <w:spacing w:after="0" w:line="240" w:lineRule="auto"/>
              <w:jc w:val="both"/>
              <w:rPr>
                <w:rFonts w:ascii="Calibri" w:eastAsia="Times New Roman" w:hAnsi="Calibri" w:cs="Times New Roman"/>
                <w:b/>
                <w:bCs/>
                <w:color w:val="000000"/>
                <w:u w:val="single"/>
                <w:lang w:eastAsia="es-MX"/>
              </w:rPr>
            </w:pPr>
          </w:p>
          <w:p w:rsidR="006844F0" w:rsidRDefault="006844F0" w:rsidP="000145AC">
            <w:pPr>
              <w:spacing w:after="0" w:line="240" w:lineRule="auto"/>
              <w:jc w:val="both"/>
              <w:rPr>
                <w:rFonts w:ascii="Calibri" w:eastAsia="Times New Roman" w:hAnsi="Calibri" w:cs="Times New Roman"/>
                <w:b/>
                <w:bCs/>
                <w:color w:val="000000"/>
                <w:u w:val="single"/>
                <w:lang w:eastAsia="es-MX"/>
              </w:rPr>
            </w:pPr>
          </w:p>
          <w:p w:rsidR="006844F0" w:rsidRDefault="006844F0" w:rsidP="000145AC">
            <w:pPr>
              <w:spacing w:after="0" w:line="240" w:lineRule="auto"/>
              <w:jc w:val="both"/>
              <w:rPr>
                <w:rFonts w:ascii="Calibri" w:eastAsia="Times New Roman" w:hAnsi="Calibri" w:cs="Times New Roman"/>
                <w:b/>
                <w:bCs/>
                <w:color w:val="000000"/>
                <w:u w:val="single"/>
                <w:lang w:eastAsia="es-MX"/>
              </w:rPr>
            </w:pPr>
          </w:p>
          <w:p w:rsidR="006844F0" w:rsidRDefault="006844F0" w:rsidP="000145AC">
            <w:pPr>
              <w:spacing w:after="0" w:line="240" w:lineRule="auto"/>
              <w:jc w:val="both"/>
              <w:rPr>
                <w:rFonts w:ascii="Calibri" w:eastAsia="Times New Roman" w:hAnsi="Calibri" w:cs="Times New Roman"/>
                <w:b/>
                <w:bCs/>
                <w:color w:val="000000"/>
                <w:u w:val="single"/>
                <w:lang w:eastAsia="es-MX"/>
              </w:rPr>
            </w:pPr>
          </w:p>
          <w:p w:rsidR="006844F0" w:rsidRDefault="006844F0" w:rsidP="000145AC">
            <w:pPr>
              <w:spacing w:after="0" w:line="240" w:lineRule="auto"/>
              <w:jc w:val="both"/>
              <w:rPr>
                <w:rFonts w:ascii="Calibri" w:eastAsia="Times New Roman" w:hAnsi="Calibri" w:cs="Times New Roman"/>
                <w:b/>
                <w:bCs/>
                <w:color w:val="000000"/>
                <w:u w:val="single"/>
                <w:lang w:eastAsia="es-MX"/>
              </w:rPr>
            </w:pPr>
          </w:p>
          <w:p w:rsidR="006844F0" w:rsidRDefault="006844F0" w:rsidP="000145AC">
            <w:pPr>
              <w:spacing w:after="0" w:line="240" w:lineRule="auto"/>
              <w:jc w:val="both"/>
              <w:rPr>
                <w:rFonts w:ascii="Calibri" w:eastAsia="Times New Roman" w:hAnsi="Calibri" w:cs="Times New Roman"/>
                <w:b/>
                <w:bCs/>
                <w:color w:val="000000"/>
                <w:u w:val="single"/>
                <w:lang w:eastAsia="es-MX"/>
              </w:rPr>
            </w:pPr>
          </w:p>
          <w:p w:rsidR="006844F0" w:rsidRDefault="006844F0" w:rsidP="000145AC">
            <w:pPr>
              <w:spacing w:after="0" w:line="240" w:lineRule="auto"/>
              <w:jc w:val="both"/>
              <w:rPr>
                <w:rFonts w:ascii="Calibri" w:eastAsia="Times New Roman" w:hAnsi="Calibri" w:cs="Times New Roman"/>
                <w:b/>
                <w:bCs/>
                <w:color w:val="000000"/>
                <w:u w:val="single"/>
                <w:lang w:eastAsia="es-MX"/>
              </w:rPr>
            </w:pPr>
            <w:r w:rsidRPr="00A53F3A">
              <w:rPr>
                <w:rFonts w:ascii="Calibri" w:eastAsia="Times New Roman" w:hAnsi="Calibri" w:cs="Times New Roman"/>
                <w:b/>
                <w:bCs/>
                <w:color w:val="000000"/>
                <w:u w:val="single"/>
                <w:lang w:eastAsia="es-MX"/>
              </w:rPr>
              <w:t>Se destacan las siguientes recomendaciones para el uso de la estructura de niveles</w:t>
            </w:r>
            <w:r>
              <w:rPr>
                <w:rFonts w:ascii="Calibri" w:eastAsia="Times New Roman" w:hAnsi="Calibri" w:cs="Times New Roman"/>
                <w:b/>
                <w:bCs/>
                <w:color w:val="000000"/>
                <w:u w:val="single"/>
                <w:lang w:eastAsia="es-MX"/>
              </w:rPr>
              <w:t>:</w:t>
            </w:r>
          </w:p>
          <w:p w:rsidR="006844F0" w:rsidRDefault="006844F0" w:rsidP="000145AC">
            <w:pPr>
              <w:spacing w:after="0" w:line="240" w:lineRule="auto"/>
              <w:jc w:val="both"/>
              <w:rPr>
                <w:rFonts w:ascii="Calibri" w:eastAsia="Times New Roman" w:hAnsi="Calibri" w:cs="Times New Roman"/>
                <w:color w:val="000000"/>
                <w:lang w:eastAsia="es-MX"/>
              </w:rPr>
            </w:pPr>
          </w:p>
          <w:p w:rsidR="006844F0" w:rsidRDefault="006844F0" w:rsidP="000145AC">
            <w:pPr>
              <w:spacing w:after="0" w:line="240" w:lineRule="auto"/>
              <w:jc w:val="both"/>
              <w:rPr>
                <w:rFonts w:ascii="Calibri" w:eastAsia="Times New Roman" w:hAnsi="Calibri" w:cs="Times New Roman"/>
                <w:color w:val="000000"/>
                <w:lang w:eastAsia="es-MX"/>
              </w:rPr>
            </w:pPr>
            <w:r w:rsidRPr="00796FF0">
              <w:rPr>
                <w:rFonts w:ascii="Calibri" w:eastAsia="Times New Roman" w:hAnsi="Calibri" w:cs="Times New Roman"/>
                <w:color w:val="000000"/>
                <w:lang w:eastAsia="es-MX"/>
              </w:rPr>
              <w:t>• Nivel 1 (de 2 a 4 preguntas): Todas las ciudades deberían contestar estas preguntas. La metodología recomendada para obtener los datos del nivel 1 es organizar un taller de múltiples actores en el que deberían participar representantes del gobierno de la ciudad, del sector privado y de la sociedad civil.</w:t>
            </w:r>
          </w:p>
          <w:p w:rsidR="006844F0" w:rsidRDefault="006844F0" w:rsidP="000145AC">
            <w:pPr>
              <w:spacing w:after="0" w:line="240" w:lineRule="auto"/>
              <w:jc w:val="both"/>
              <w:rPr>
                <w:rFonts w:ascii="Calibri" w:eastAsia="Times New Roman" w:hAnsi="Calibri" w:cs="Times New Roman"/>
                <w:color w:val="000000"/>
                <w:lang w:eastAsia="es-MX"/>
              </w:rPr>
            </w:pPr>
            <w:r w:rsidRPr="00796FF0">
              <w:rPr>
                <w:rFonts w:ascii="Calibri" w:eastAsia="Times New Roman" w:hAnsi="Calibri" w:cs="Times New Roman"/>
                <w:color w:val="000000"/>
                <w:lang w:eastAsia="es-MX"/>
              </w:rPr>
              <w:t xml:space="preserve"> </w:t>
            </w:r>
          </w:p>
          <w:p w:rsidR="006844F0" w:rsidRDefault="006844F0" w:rsidP="000145AC">
            <w:pPr>
              <w:spacing w:after="0" w:line="240" w:lineRule="auto"/>
              <w:jc w:val="both"/>
              <w:rPr>
                <w:rFonts w:ascii="Calibri" w:eastAsia="Times New Roman" w:hAnsi="Calibri" w:cs="Times New Roman"/>
                <w:color w:val="000000"/>
                <w:lang w:eastAsia="es-MX"/>
              </w:rPr>
            </w:pPr>
            <w:r w:rsidRPr="00796FF0">
              <w:rPr>
                <w:rFonts w:ascii="Calibri" w:eastAsia="Times New Roman" w:hAnsi="Calibri" w:cs="Times New Roman"/>
                <w:color w:val="000000"/>
                <w:lang w:eastAsia="es-MX"/>
              </w:rPr>
              <w:t>• Nivel 2 (de 5 a 10 preguntas): se recomienda que las ciudades puedan responder a las preguntas de este nivel de manera opcional. Algunas ciudades pueden decidir responder a todas las preguntas, mientras que otras ciudades pueden decidir dar prioridad a algunos de los "aspectos esenciales" en función de sus prioridades actuales. La metodología recomendada para obtener datos es organizar grupos focales con aquellos actores que tengan conocimientos o experiencia concret</w:t>
            </w:r>
            <w:r>
              <w:rPr>
                <w:rFonts w:ascii="Calibri" w:eastAsia="Times New Roman" w:hAnsi="Calibri" w:cs="Times New Roman"/>
                <w:color w:val="000000"/>
                <w:lang w:eastAsia="es-MX"/>
              </w:rPr>
              <w:t>a acerca del sector pertinente.</w:t>
            </w:r>
          </w:p>
          <w:p w:rsidR="006844F0" w:rsidRDefault="006844F0" w:rsidP="000145AC">
            <w:pPr>
              <w:spacing w:after="0" w:line="240" w:lineRule="auto"/>
              <w:jc w:val="both"/>
              <w:rPr>
                <w:rFonts w:ascii="Calibri" w:eastAsia="Times New Roman" w:hAnsi="Calibri" w:cs="Times New Roman"/>
                <w:color w:val="000000"/>
                <w:lang w:eastAsia="es-MX"/>
              </w:rPr>
            </w:pPr>
          </w:p>
          <w:p w:rsidR="006844F0" w:rsidRDefault="006844F0" w:rsidP="000145AC">
            <w:pPr>
              <w:spacing w:after="0" w:line="240" w:lineRule="auto"/>
              <w:jc w:val="both"/>
              <w:rPr>
                <w:rFonts w:ascii="Calibri" w:eastAsia="Times New Roman" w:hAnsi="Calibri" w:cs="Times New Roman"/>
                <w:b/>
                <w:bCs/>
                <w:color w:val="000000"/>
                <w:u w:val="single"/>
                <w:lang w:eastAsia="es-MX"/>
              </w:rPr>
            </w:pPr>
            <w:r w:rsidRPr="00796FF0">
              <w:rPr>
                <w:rFonts w:ascii="Calibri" w:eastAsia="Times New Roman" w:hAnsi="Calibri" w:cs="Times New Roman"/>
                <w:color w:val="000000"/>
                <w:lang w:eastAsia="es-MX"/>
              </w:rPr>
              <w:t>• Nivel 3 (de 8 a 15 preguntas): se recomienda que las ciudades puedan responder a las preguntas de este nivel de manera opcional. Puesto que este nivel incluye preguntas tanto cualitativas como cuantitativas, en la medida de lo posible, habrá que utilizar métodos como consultas con uno/varios especialistas o el análisis de las bases de datos sectoriales existentes en la ciudad.</w:t>
            </w:r>
            <w:r w:rsidRPr="00796FF0">
              <w:rPr>
                <w:rFonts w:ascii="Calibri" w:eastAsia="Times New Roman" w:hAnsi="Calibri" w:cs="Times New Roman"/>
                <w:color w:val="000000"/>
                <w:lang w:eastAsia="es-MX"/>
              </w:rPr>
              <w:br/>
              <w:t>La UNISDR proporcionará una guía específica para las actividades de consulta del piloto.</w:t>
            </w:r>
            <w:r w:rsidRPr="00796FF0">
              <w:rPr>
                <w:rFonts w:ascii="Calibri" w:eastAsia="Times New Roman" w:hAnsi="Calibri" w:cs="Times New Roman"/>
                <w:color w:val="000000"/>
                <w:lang w:eastAsia="es-MX"/>
              </w:rPr>
              <w:br/>
            </w:r>
          </w:p>
          <w:p w:rsidR="006844F0" w:rsidRDefault="006844F0" w:rsidP="000145AC">
            <w:pPr>
              <w:spacing w:after="0" w:line="240" w:lineRule="auto"/>
              <w:jc w:val="both"/>
              <w:rPr>
                <w:rFonts w:ascii="Calibri" w:eastAsia="Times New Roman" w:hAnsi="Calibri" w:cs="Times New Roman"/>
                <w:b/>
                <w:bCs/>
                <w:color w:val="000000"/>
                <w:u w:val="single"/>
                <w:lang w:eastAsia="es-MX"/>
              </w:rPr>
            </w:pPr>
            <w:r w:rsidRPr="00796FF0">
              <w:rPr>
                <w:rFonts w:ascii="Calibri" w:eastAsia="Times New Roman" w:hAnsi="Calibri" w:cs="Times New Roman"/>
                <w:b/>
                <w:bCs/>
                <w:color w:val="000000"/>
                <w:u w:val="single"/>
                <w:lang w:eastAsia="es-MX"/>
              </w:rPr>
              <w:t>Preguntas de perfil</w:t>
            </w:r>
          </w:p>
          <w:p w:rsidR="009F0422" w:rsidRDefault="009F0422" w:rsidP="000145AC">
            <w:pPr>
              <w:spacing w:after="0" w:line="240" w:lineRule="auto"/>
              <w:jc w:val="both"/>
              <w:rPr>
                <w:rFonts w:ascii="Calibri" w:eastAsia="Times New Roman" w:hAnsi="Calibri" w:cs="Times New Roman"/>
                <w:b/>
                <w:bCs/>
                <w:color w:val="000000"/>
                <w:u w:val="single"/>
                <w:lang w:eastAsia="es-MX"/>
              </w:rPr>
            </w:pPr>
          </w:p>
          <w:p w:rsidR="00F60A0C" w:rsidRDefault="009F0422" w:rsidP="000145AC">
            <w:pPr>
              <w:spacing w:after="0" w:line="240" w:lineRule="auto"/>
              <w:jc w:val="both"/>
              <w:rPr>
                <w:rFonts w:ascii="Calibri" w:eastAsia="Times New Roman" w:hAnsi="Calibri" w:cs="Times New Roman"/>
                <w:color w:val="000000"/>
                <w:lang w:eastAsia="es-MX"/>
              </w:rPr>
            </w:pPr>
            <w:r w:rsidRPr="009F0422">
              <w:rPr>
                <w:rFonts w:ascii="Calibri" w:eastAsia="Times New Roman" w:hAnsi="Calibri" w:cs="Times New Roman"/>
                <w:bCs/>
                <w:color w:val="000000"/>
                <w:lang w:eastAsia="es-MX"/>
              </w:rPr>
              <w:t>P</w:t>
            </w:r>
            <w:r w:rsidR="006844F0" w:rsidRPr="009F0422">
              <w:rPr>
                <w:rFonts w:ascii="Calibri" w:eastAsia="Times New Roman" w:hAnsi="Calibri" w:cs="Times New Roman"/>
                <w:color w:val="000000"/>
                <w:lang w:eastAsia="es-MX"/>
              </w:rPr>
              <w:t>or</w:t>
            </w:r>
            <w:r w:rsidR="006844F0" w:rsidRPr="00796FF0">
              <w:rPr>
                <w:rFonts w:ascii="Calibri" w:eastAsia="Times New Roman" w:hAnsi="Calibri" w:cs="Times New Roman"/>
                <w:color w:val="000000"/>
                <w:lang w:eastAsia="es-MX"/>
              </w:rPr>
              <w:t xml:space="preserve"> favor, inicie el proceso respondiendo a una serie de preguntas de perfil. Esto contribuirá a la categorización de las ciudades y a una mejor comprensión de sus riesgos.</w:t>
            </w:r>
            <w:r w:rsidR="006844F0">
              <w:rPr>
                <w:rFonts w:ascii="Calibri" w:eastAsia="Times New Roman" w:hAnsi="Calibri" w:cs="Times New Roman"/>
                <w:color w:val="000000"/>
                <w:lang w:eastAsia="es-MX"/>
              </w:rPr>
              <w:t xml:space="preserve"> </w:t>
            </w:r>
          </w:p>
          <w:p w:rsidR="00F60A0C" w:rsidRDefault="00F60A0C" w:rsidP="000145AC">
            <w:pPr>
              <w:spacing w:after="0" w:line="240" w:lineRule="auto"/>
              <w:jc w:val="both"/>
              <w:rPr>
                <w:rFonts w:ascii="Calibri" w:eastAsia="Times New Roman" w:hAnsi="Calibri" w:cs="Times New Roman"/>
                <w:color w:val="000000"/>
                <w:lang w:eastAsia="es-MX"/>
              </w:rPr>
            </w:pPr>
          </w:p>
          <w:p w:rsidR="00F60A0C" w:rsidRDefault="006844F0" w:rsidP="00F60A0C">
            <w:pPr>
              <w:pStyle w:val="Prrafodelista"/>
              <w:numPr>
                <w:ilvl w:val="0"/>
                <w:numId w:val="2"/>
              </w:numPr>
              <w:spacing w:after="0" w:line="240" w:lineRule="auto"/>
              <w:jc w:val="both"/>
              <w:rPr>
                <w:rFonts w:ascii="Calibri" w:eastAsia="Times New Roman" w:hAnsi="Calibri" w:cs="Times New Roman"/>
                <w:color w:val="000000"/>
                <w:lang w:eastAsia="es-MX"/>
              </w:rPr>
            </w:pPr>
            <w:r w:rsidRPr="00F60A0C">
              <w:rPr>
                <w:rFonts w:ascii="Calibri" w:eastAsia="Times New Roman" w:hAnsi="Calibri" w:cs="Times New Roman"/>
                <w:color w:val="000000"/>
                <w:lang w:eastAsia="es-MX"/>
              </w:rPr>
              <w:t>Población total del municipio</w:t>
            </w:r>
            <w:r w:rsidR="00F60A0C">
              <w:rPr>
                <w:rFonts w:ascii="Calibri" w:eastAsia="Times New Roman" w:hAnsi="Calibri" w:cs="Times New Roman"/>
                <w:color w:val="000000"/>
                <w:lang w:eastAsia="es-MX"/>
              </w:rPr>
              <w:t>:</w:t>
            </w:r>
          </w:p>
          <w:p w:rsidR="00F60A0C" w:rsidRDefault="00F60A0C" w:rsidP="00F60A0C">
            <w:pPr>
              <w:pStyle w:val="Prrafodelista"/>
              <w:numPr>
                <w:ilvl w:val="0"/>
                <w:numId w:val="2"/>
              </w:numPr>
              <w:spacing w:after="0" w:line="240" w:lineRule="auto"/>
              <w:jc w:val="both"/>
              <w:rPr>
                <w:rFonts w:ascii="Calibri" w:eastAsia="Times New Roman" w:hAnsi="Calibri" w:cs="Times New Roman"/>
                <w:color w:val="000000"/>
                <w:lang w:eastAsia="es-MX"/>
              </w:rPr>
            </w:pPr>
            <w:r>
              <w:rPr>
                <w:rFonts w:ascii="Calibri" w:eastAsia="Times New Roman" w:hAnsi="Calibri" w:cs="Times New Roman"/>
                <w:color w:val="000000"/>
                <w:lang w:eastAsia="es-MX"/>
              </w:rPr>
              <w:t>D</w:t>
            </w:r>
            <w:r w:rsidR="006844F0" w:rsidRPr="00F60A0C">
              <w:rPr>
                <w:rFonts w:ascii="Calibri" w:eastAsia="Times New Roman" w:hAnsi="Calibri" w:cs="Times New Roman"/>
                <w:color w:val="000000"/>
                <w:lang w:eastAsia="es-MX"/>
              </w:rPr>
              <w:t xml:space="preserve">ensidad de población (por kilómetro </w:t>
            </w:r>
            <w:r>
              <w:rPr>
                <w:rFonts w:ascii="Calibri" w:eastAsia="Times New Roman" w:hAnsi="Calibri" w:cs="Times New Roman"/>
                <w:color w:val="000000"/>
                <w:lang w:eastAsia="es-MX"/>
              </w:rPr>
              <w:t>cuadrado):</w:t>
            </w:r>
          </w:p>
          <w:p w:rsidR="00635B1B" w:rsidRDefault="00F60A0C" w:rsidP="00F60A0C">
            <w:pPr>
              <w:pStyle w:val="Prrafodelista"/>
              <w:numPr>
                <w:ilvl w:val="0"/>
                <w:numId w:val="2"/>
              </w:numPr>
              <w:spacing w:after="0" w:line="240" w:lineRule="auto"/>
              <w:jc w:val="both"/>
              <w:rPr>
                <w:rFonts w:ascii="Calibri" w:eastAsia="Times New Roman" w:hAnsi="Calibri" w:cs="Times New Roman"/>
                <w:color w:val="000000"/>
                <w:lang w:eastAsia="es-MX"/>
              </w:rPr>
            </w:pPr>
            <w:r>
              <w:rPr>
                <w:rFonts w:ascii="Calibri" w:eastAsia="Times New Roman" w:hAnsi="Calibri" w:cs="Times New Roman"/>
                <w:color w:val="000000"/>
                <w:lang w:eastAsia="es-MX"/>
              </w:rPr>
              <w:t>R</w:t>
            </w:r>
            <w:r w:rsidR="006844F0" w:rsidRPr="00F60A0C">
              <w:rPr>
                <w:rFonts w:ascii="Calibri" w:eastAsia="Times New Roman" w:hAnsi="Calibri" w:cs="Times New Roman"/>
                <w:color w:val="000000"/>
                <w:lang w:eastAsia="es-MX"/>
              </w:rPr>
              <w:t xml:space="preserve">iesgo de </w:t>
            </w:r>
            <w:r w:rsidR="00635B1B">
              <w:rPr>
                <w:rFonts w:ascii="Calibri" w:eastAsia="Times New Roman" w:hAnsi="Calibri" w:cs="Times New Roman"/>
                <w:color w:val="000000"/>
                <w:lang w:eastAsia="es-MX"/>
              </w:rPr>
              <w:t>desastres conocido más probable:</w:t>
            </w:r>
          </w:p>
          <w:p w:rsidR="00635B1B" w:rsidRDefault="00635B1B" w:rsidP="00F60A0C">
            <w:pPr>
              <w:pStyle w:val="Prrafodelista"/>
              <w:numPr>
                <w:ilvl w:val="0"/>
                <w:numId w:val="2"/>
              </w:numPr>
              <w:spacing w:after="0" w:line="240" w:lineRule="auto"/>
              <w:jc w:val="both"/>
              <w:rPr>
                <w:rFonts w:ascii="Calibri" w:eastAsia="Times New Roman" w:hAnsi="Calibri" w:cs="Times New Roman"/>
                <w:color w:val="000000"/>
                <w:lang w:eastAsia="es-MX"/>
              </w:rPr>
            </w:pPr>
            <w:r>
              <w:rPr>
                <w:rFonts w:ascii="Calibri" w:eastAsia="Times New Roman" w:hAnsi="Calibri" w:cs="Times New Roman"/>
                <w:color w:val="000000"/>
                <w:lang w:eastAsia="es-MX"/>
              </w:rPr>
              <w:t>D</w:t>
            </w:r>
            <w:r w:rsidR="006844F0" w:rsidRPr="00F60A0C">
              <w:rPr>
                <w:rFonts w:ascii="Calibri" w:eastAsia="Times New Roman" w:hAnsi="Calibri" w:cs="Times New Roman"/>
                <w:color w:val="000000"/>
                <w:lang w:eastAsia="es-MX"/>
              </w:rPr>
              <w:t>esastre más grave (conocido)</w:t>
            </w:r>
            <w:r>
              <w:rPr>
                <w:rFonts w:ascii="Calibri" w:eastAsia="Times New Roman" w:hAnsi="Calibri" w:cs="Times New Roman"/>
                <w:color w:val="000000"/>
                <w:lang w:eastAsia="es-MX"/>
              </w:rPr>
              <w:t>:</w:t>
            </w:r>
          </w:p>
          <w:p w:rsidR="00635B1B" w:rsidRDefault="006844F0" w:rsidP="00F60A0C">
            <w:pPr>
              <w:pStyle w:val="Prrafodelista"/>
              <w:numPr>
                <w:ilvl w:val="0"/>
                <w:numId w:val="2"/>
              </w:numPr>
              <w:spacing w:after="0" w:line="240" w:lineRule="auto"/>
              <w:jc w:val="both"/>
              <w:rPr>
                <w:rFonts w:ascii="Calibri" w:eastAsia="Times New Roman" w:hAnsi="Calibri" w:cs="Times New Roman"/>
                <w:color w:val="000000"/>
                <w:lang w:eastAsia="es-MX"/>
              </w:rPr>
            </w:pPr>
            <w:r w:rsidRPr="00F60A0C">
              <w:rPr>
                <w:rFonts w:ascii="Calibri" w:eastAsia="Times New Roman" w:hAnsi="Calibri" w:cs="Times New Roman"/>
                <w:color w:val="000000"/>
                <w:lang w:eastAsia="es-MX"/>
              </w:rPr>
              <w:t xml:space="preserve"> % de la po</w:t>
            </w:r>
            <w:r w:rsidR="00635B1B">
              <w:rPr>
                <w:rFonts w:ascii="Calibri" w:eastAsia="Times New Roman" w:hAnsi="Calibri" w:cs="Times New Roman"/>
                <w:color w:val="000000"/>
                <w:lang w:eastAsia="es-MX"/>
              </w:rPr>
              <w:t>blación de jóvenes (15-24 años):</w:t>
            </w:r>
          </w:p>
          <w:p w:rsidR="00635B1B" w:rsidRDefault="00635B1B" w:rsidP="00635B1B">
            <w:pPr>
              <w:pStyle w:val="Prrafodelista"/>
              <w:numPr>
                <w:ilvl w:val="0"/>
                <w:numId w:val="2"/>
              </w:numPr>
              <w:spacing w:after="0" w:line="240" w:lineRule="auto"/>
              <w:jc w:val="both"/>
              <w:rPr>
                <w:rFonts w:ascii="Calibri" w:eastAsia="Times New Roman" w:hAnsi="Calibri" w:cs="Times New Roman"/>
                <w:color w:val="000000"/>
                <w:lang w:eastAsia="es-MX"/>
              </w:rPr>
            </w:pPr>
            <w:r>
              <w:rPr>
                <w:rFonts w:ascii="Calibri" w:eastAsia="Times New Roman" w:hAnsi="Calibri" w:cs="Times New Roman"/>
                <w:color w:val="000000"/>
                <w:lang w:eastAsia="es-MX"/>
              </w:rPr>
              <w:t>P</w:t>
            </w:r>
            <w:r w:rsidR="006844F0" w:rsidRPr="00F60A0C">
              <w:rPr>
                <w:rFonts w:ascii="Calibri" w:eastAsia="Times New Roman" w:hAnsi="Calibri" w:cs="Times New Roman"/>
                <w:color w:val="000000"/>
                <w:lang w:eastAsia="es-MX"/>
              </w:rPr>
              <w:t>orcentaje de población de la tercera edad (más de 65 años)</w:t>
            </w:r>
            <w:r>
              <w:rPr>
                <w:rFonts w:ascii="Calibri" w:eastAsia="Times New Roman" w:hAnsi="Calibri" w:cs="Times New Roman"/>
                <w:color w:val="000000"/>
                <w:lang w:eastAsia="es-MX"/>
              </w:rPr>
              <w:t>:</w:t>
            </w:r>
          </w:p>
          <w:p w:rsidR="00635B1B" w:rsidRDefault="006844F0" w:rsidP="00635B1B">
            <w:pPr>
              <w:pStyle w:val="Prrafodelista"/>
              <w:numPr>
                <w:ilvl w:val="0"/>
                <w:numId w:val="2"/>
              </w:numPr>
              <w:spacing w:after="0" w:line="240" w:lineRule="auto"/>
              <w:jc w:val="both"/>
              <w:rPr>
                <w:rFonts w:ascii="Calibri" w:eastAsia="Times New Roman" w:hAnsi="Calibri" w:cs="Times New Roman"/>
                <w:color w:val="000000"/>
                <w:lang w:eastAsia="es-MX"/>
              </w:rPr>
            </w:pPr>
            <w:r w:rsidRPr="00F60A0C">
              <w:rPr>
                <w:rFonts w:ascii="Calibri" w:eastAsia="Times New Roman" w:hAnsi="Calibri" w:cs="Times New Roman"/>
                <w:color w:val="000000"/>
                <w:lang w:eastAsia="es-MX"/>
              </w:rPr>
              <w:t>Género (hogares encabezados por mujeres)</w:t>
            </w:r>
            <w:r w:rsidR="00635B1B">
              <w:rPr>
                <w:rFonts w:ascii="Calibri" w:eastAsia="Times New Roman" w:hAnsi="Calibri" w:cs="Times New Roman"/>
                <w:color w:val="000000"/>
                <w:lang w:eastAsia="es-MX"/>
              </w:rPr>
              <w:t>:</w:t>
            </w:r>
          </w:p>
          <w:p w:rsidR="00635B1B" w:rsidRDefault="006844F0" w:rsidP="00635B1B">
            <w:pPr>
              <w:pStyle w:val="Prrafodelista"/>
              <w:numPr>
                <w:ilvl w:val="0"/>
                <w:numId w:val="2"/>
              </w:numPr>
              <w:spacing w:after="0" w:line="240" w:lineRule="auto"/>
              <w:jc w:val="both"/>
              <w:rPr>
                <w:rFonts w:ascii="Calibri" w:eastAsia="Times New Roman" w:hAnsi="Calibri" w:cs="Times New Roman"/>
                <w:color w:val="000000"/>
                <w:lang w:eastAsia="es-MX"/>
              </w:rPr>
            </w:pPr>
            <w:r w:rsidRPr="00F60A0C">
              <w:rPr>
                <w:rFonts w:ascii="Calibri" w:eastAsia="Times New Roman" w:hAnsi="Calibri" w:cs="Times New Roman"/>
                <w:color w:val="000000"/>
                <w:lang w:eastAsia="es-MX"/>
              </w:rPr>
              <w:t>Tasa de alfabetización (% de población que sabe leer y escribir)</w:t>
            </w:r>
            <w:r w:rsidR="00635B1B">
              <w:rPr>
                <w:rFonts w:ascii="Calibri" w:eastAsia="Times New Roman" w:hAnsi="Calibri" w:cs="Times New Roman"/>
                <w:color w:val="000000"/>
                <w:lang w:eastAsia="es-MX"/>
              </w:rPr>
              <w:t>:</w:t>
            </w:r>
          </w:p>
          <w:p w:rsidR="00635B1B" w:rsidRDefault="006844F0" w:rsidP="00635B1B">
            <w:pPr>
              <w:pStyle w:val="Prrafodelista"/>
              <w:numPr>
                <w:ilvl w:val="0"/>
                <w:numId w:val="2"/>
              </w:numPr>
              <w:spacing w:after="0" w:line="240" w:lineRule="auto"/>
              <w:jc w:val="both"/>
              <w:rPr>
                <w:rFonts w:ascii="Calibri" w:eastAsia="Times New Roman" w:hAnsi="Calibri" w:cs="Times New Roman"/>
                <w:color w:val="000000"/>
                <w:lang w:eastAsia="es-MX"/>
              </w:rPr>
            </w:pPr>
            <w:r w:rsidRPr="00F60A0C">
              <w:rPr>
                <w:rFonts w:ascii="Calibri" w:eastAsia="Times New Roman" w:hAnsi="Calibri" w:cs="Times New Roman"/>
                <w:color w:val="000000"/>
                <w:lang w:eastAsia="es-MX"/>
              </w:rPr>
              <w:t>Tasa de pobreza (% de la poblac</w:t>
            </w:r>
            <w:r w:rsidR="00635B1B">
              <w:rPr>
                <w:rFonts w:ascii="Calibri" w:eastAsia="Times New Roman" w:hAnsi="Calibri" w:cs="Times New Roman"/>
                <w:color w:val="000000"/>
                <w:lang w:eastAsia="es-MX"/>
              </w:rPr>
              <w:t>ión que no vive en la pobreza):</w:t>
            </w:r>
          </w:p>
          <w:p w:rsidR="00635B1B" w:rsidRDefault="00635B1B" w:rsidP="00635B1B">
            <w:pPr>
              <w:pStyle w:val="Prrafodelista"/>
              <w:numPr>
                <w:ilvl w:val="0"/>
                <w:numId w:val="2"/>
              </w:numPr>
              <w:spacing w:after="0" w:line="240" w:lineRule="auto"/>
              <w:jc w:val="both"/>
              <w:rPr>
                <w:rFonts w:ascii="Calibri" w:eastAsia="Times New Roman" w:hAnsi="Calibri" w:cs="Times New Roman"/>
                <w:color w:val="000000"/>
                <w:lang w:eastAsia="es-MX"/>
              </w:rPr>
            </w:pPr>
            <w:r>
              <w:rPr>
                <w:rFonts w:ascii="Calibri" w:eastAsia="Times New Roman" w:hAnsi="Calibri" w:cs="Times New Roman"/>
                <w:color w:val="000000"/>
                <w:lang w:eastAsia="es-MX"/>
              </w:rPr>
              <w:t>Ingresos medios por hogar (USD):</w:t>
            </w:r>
          </w:p>
          <w:p w:rsidR="00A112CA" w:rsidRDefault="00635B1B" w:rsidP="00635B1B">
            <w:pPr>
              <w:pStyle w:val="Prrafodelista"/>
              <w:numPr>
                <w:ilvl w:val="0"/>
                <w:numId w:val="2"/>
              </w:numPr>
              <w:spacing w:after="0" w:line="240" w:lineRule="auto"/>
              <w:jc w:val="both"/>
              <w:rPr>
                <w:rFonts w:ascii="Calibri" w:eastAsia="Times New Roman" w:hAnsi="Calibri" w:cs="Times New Roman"/>
                <w:color w:val="000000"/>
                <w:lang w:eastAsia="es-MX"/>
              </w:rPr>
            </w:pPr>
            <w:r>
              <w:rPr>
                <w:rFonts w:ascii="Calibri" w:eastAsia="Times New Roman" w:hAnsi="Calibri" w:cs="Times New Roman"/>
                <w:color w:val="000000"/>
                <w:lang w:eastAsia="es-MX"/>
              </w:rPr>
              <w:t>Costo de vida:</w:t>
            </w:r>
            <w:r w:rsidR="006844F0" w:rsidRPr="00F60A0C">
              <w:rPr>
                <w:rFonts w:ascii="Calibri" w:eastAsia="Times New Roman" w:hAnsi="Calibri" w:cs="Times New Roman"/>
                <w:color w:val="000000"/>
                <w:lang w:eastAsia="es-MX"/>
              </w:rPr>
              <w:t xml:space="preserve"> </w:t>
            </w:r>
          </w:p>
          <w:p w:rsidR="00A112CA" w:rsidRDefault="006844F0" w:rsidP="00635B1B">
            <w:pPr>
              <w:pStyle w:val="Prrafodelista"/>
              <w:numPr>
                <w:ilvl w:val="0"/>
                <w:numId w:val="2"/>
              </w:numPr>
              <w:spacing w:after="0" w:line="240" w:lineRule="auto"/>
              <w:jc w:val="both"/>
              <w:rPr>
                <w:rFonts w:ascii="Calibri" w:eastAsia="Times New Roman" w:hAnsi="Calibri" w:cs="Times New Roman"/>
                <w:color w:val="000000"/>
                <w:lang w:eastAsia="es-MX"/>
              </w:rPr>
            </w:pPr>
            <w:r w:rsidRPr="00F60A0C">
              <w:rPr>
                <w:rFonts w:ascii="Calibri" w:eastAsia="Times New Roman" w:hAnsi="Calibri" w:cs="Times New Roman"/>
                <w:color w:val="000000"/>
                <w:lang w:eastAsia="es-MX"/>
              </w:rPr>
              <w:t xml:space="preserve">Coeficiente de </w:t>
            </w:r>
            <w:proofErr w:type="spellStart"/>
            <w:r w:rsidRPr="00F60A0C">
              <w:rPr>
                <w:rFonts w:ascii="Calibri" w:eastAsia="Times New Roman" w:hAnsi="Calibri" w:cs="Times New Roman"/>
                <w:color w:val="000000"/>
                <w:lang w:eastAsia="es-MX"/>
              </w:rPr>
              <w:t>Gini</w:t>
            </w:r>
            <w:bookmarkStart w:id="0" w:name="_GoBack"/>
            <w:bookmarkEnd w:id="0"/>
            <w:proofErr w:type="spellEnd"/>
            <w:r w:rsidR="00A112CA">
              <w:rPr>
                <w:rFonts w:ascii="Calibri" w:eastAsia="Times New Roman" w:hAnsi="Calibri" w:cs="Times New Roman"/>
                <w:color w:val="000000"/>
                <w:lang w:eastAsia="es-MX"/>
              </w:rPr>
              <w:t>:</w:t>
            </w:r>
          </w:p>
          <w:p w:rsidR="00A579E2" w:rsidRDefault="006844F0" w:rsidP="00A579E2">
            <w:pPr>
              <w:pStyle w:val="Prrafodelista"/>
              <w:numPr>
                <w:ilvl w:val="0"/>
                <w:numId w:val="2"/>
              </w:numPr>
              <w:spacing w:after="0" w:line="240" w:lineRule="auto"/>
              <w:jc w:val="both"/>
              <w:rPr>
                <w:rFonts w:ascii="Calibri" w:eastAsia="Times New Roman" w:hAnsi="Calibri" w:cs="Times New Roman"/>
                <w:color w:val="000000"/>
                <w:lang w:eastAsia="es-MX"/>
              </w:rPr>
            </w:pPr>
            <w:r w:rsidRPr="00F60A0C">
              <w:rPr>
                <w:rFonts w:ascii="Calibri" w:eastAsia="Times New Roman" w:hAnsi="Calibri" w:cs="Times New Roman"/>
                <w:color w:val="000000"/>
                <w:lang w:eastAsia="es-MX"/>
              </w:rPr>
              <w:t>Producto per cápita del municipio (USD)</w:t>
            </w:r>
            <w:r w:rsidR="00A579E2">
              <w:rPr>
                <w:rFonts w:ascii="Calibri" w:eastAsia="Times New Roman" w:hAnsi="Calibri" w:cs="Times New Roman"/>
                <w:color w:val="000000"/>
                <w:lang w:eastAsia="es-MX"/>
              </w:rPr>
              <w:t>:</w:t>
            </w:r>
          </w:p>
          <w:p w:rsidR="00A579E2" w:rsidRDefault="006844F0" w:rsidP="00A579E2">
            <w:pPr>
              <w:pStyle w:val="Prrafodelista"/>
              <w:numPr>
                <w:ilvl w:val="0"/>
                <w:numId w:val="2"/>
              </w:numPr>
              <w:spacing w:after="0" w:line="240" w:lineRule="auto"/>
              <w:jc w:val="both"/>
              <w:rPr>
                <w:rFonts w:ascii="Calibri" w:eastAsia="Times New Roman" w:hAnsi="Calibri" w:cs="Times New Roman"/>
                <w:color w:val="000000"/>
                <w:lang w:eastAsia="es-MX"/>
              </w:rPr>
            </w:pPr>
            <w:r w:rsidRPr="00F60A0C">
              <w:rPr>
                <w:rFonts w:ascii="Calibri" w:eastAsia="Times New Roman" w:hAnsi="Calibri" w:cs="Times New Roman"/>
                <w:color w:val="000000"/>
                <w:lang w:eastAsia="es-MX"/>
              </w:rPr>
              <w:t>Porcentaje de residentes que no son ciudadanos</w:t>
            </w:r>
            <w:r w:rsidR="00A579E2">
              <w:rPr>
                <w:rFonts w:ascii="Calibri" w:eastAsia="Times New Roman" w:hAnsi="Calibri" w:cs="Times New Roman"/>
                <w:color w:val="000000"/>
                <w:lang w:eastAsia="es-MX"/>
              </w:rPr>
              <w:t>:</w:t>
            </w:r>
          </w:p>
          <w:p w:rsidR="006844F0" w:rsidRPr="00F60A0C" w:rsidRDefault="006844F0" w:rsidP="00A579E2">
            <w:pPr>
              <w:pStyle w:val="Prrafodelista"/>
              <w:numPr>
                <w:ilvl w:val="0"/>
                <w:numId w:val="2"/>
              </w:numPr>
              <w:spacing w:after="0" w:line="240" w:lineRule="auto"/>
              <w:jc w:val="both"/>
              <w:rPr>
                <w:rFonts w:ascii="Calibri" w:eastAsia="Times New Roman" w:hAnsi="Calibri" w:cs="Times New Roman"/>
                <w:color w:val="000000"/>
                <w:lang w:eastAsia="es-MX"/>
              </w:rPr>
            </w:pPr>
            <w:r w:rsidRPr="00F60A0C">
              <w:rPr>
                <w:rFonts w:ascii="Calibri" w:eastAsia="Times New Roman" w:hAnsi="Calibri" w:cs="Times New Roman"/>
                <w:color w:val="000000"/>
                <w:lang w:eastAsia="es-MX"/>
              </w:rPr>
              <w:t>Número total de hogares, personas por unidad</w:t>
            </w:r>
            <w:r w:rsidR="00A579E2">
              <w:rPr>
                <w:rFonts w:ascii="Calibri" w:eastAsia="Times New Roman" w:hAnsi="Calibri" w:cs="Times New Roman"/>
                <w:color w:val="000000"/>
                <w:lang w:eastAsia="es-MX"/>
              </w:rPr>
              <w:t xml:space="preserve"> </w:t>
            </w:r>
            <w:r w:rsidRPr="00F60A0C">
              <w:rPr>
                <w:rFonts w:ascii="Calibri" w:eastAsia="Times New Roman" w:hAnsi="Calibri" w:cs="Times New Roman"/>
                <w:color w:val="000000"/>
                <w:lang w:eastAsia="es-MX"/>
              </w:rPr>
              <w:t>PIB per cápita del país (USD)</w:t>
            </w:r>
            <w:r w:rsidR="002541DD">
              <w:rPr>
                <w:rFonts w:ascii="Calibri" w:eastAsia="Times New Roman" w:hAnsi="Calibri" w:cs="Times New Roman"/>
                <w:color w:val="000000"/>
                <w:lang w:eastAsia="es-MX"/>
              </w:rPr>
              <w:t>:</w:t>
            </w: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6844F0" w:rsidRPr="00A53F3A" w:rsidTr="000145AC">
        <w:trPr>
          <w:trHeight w:val="300"/>
        </w:trPr>
        <w:tc>
          <w:tcPr>
            <w:tcW w:w="5000" w:type="pct"/>
            <w:gridSpan w:val="14"/>
            <w:vMerge/>
            <w:tcBorders>
              <w:top w:val="nil"/>
              <w:left w:val="nil"/>
              <w:bottom w:val="nil"/>
              <w:right w:val="nil"/>
            </w:tcBorders>
            <w:vAlign w:val="center"/>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300"/>
        </w:trPr>
        <w:tc>
          <w:tcPr>
            <w:tcW w:w="5000" w:type="pct"/>
            <w:gridSpan w:val="14"/>
            <w:vMerge/>
            <w:tcBorders>
              <w:top w:val="nil"/>
              <w:left w:val="nil"/>
              <w:bottom w:val="nil"/>
              <w:right w:val="nil"/>
            </w:tcBorders>
            <w:vAlign w:val="center"/>
            <w:hideMark/>
          </w:tcPr>
          <w:p w:rsidR="006844F0" w:rsidRPr="00A53F3A" w:rsidRDefault="006844F0" w:rsidP="000145AC">
            <w:pPr>
              <w:spacing w:after="0" w:line="240" w:lineRule="auto"/>
              <w:rPr>
                <w:rFonts w:ascii="Calibri" w:eastAsia="Times New Roman" w:hAnsi="Calibri" w:cs="Times New Roman"/>
                <w:color w:val="000000"/>
                <w:lang w:eastAsia="es-MX"/>
              </w:rPr>
            </w:pPr>
          </w:p>
        </w:tc>
      </w:tr>
      <w:tr w:rsidR="00294812" w:rsidRPr="00A53F3A" w:rsidTr="000145AC">
        <w:trPr>
          <w:trHeight w:val="255"/>
        </w:trPr>
        <w:tc>
          <w:tcPr>
            <w:tcW w:w="2857" w:type="pct"/>
            <w:gridSpan w:val="8"/>
            <w:tcBorders>
              <w:top w:val="nil"/>
              <w:left w:val="nil"/>
              <w:bottom w:val="nil"/>
              <w:right w:val="nil"/>
            </w:tcBorders>
            <w:shd w:val="clear" w:color="auto" w:fill="auto"/>
            <w:noWrap/>
            <w:vAlign w:val="bottom"/>
            <w:hideMark/>
          </w:tcPr>
          <w:p w:rsidR="006844F0" w:rsidRPr="00A53F3A" w:rsidRDefault="006844F0" w:rsidP="000145AC">
            <w:pPr>
              <w:spacing w:after="0" w:line="240" w:lineRule="auto"/>
              <w:rPr>
                <w:rFonts w:ascii="Calibri" w:eastAsia="Times New Roman" w:hAnsi="Calibri" w:cs="Times New Roman"/>
                <w:color w:val="000000"/>
                <w:sz w:val="20"/>
                <w:szCs w:val="20"/>
                <w:lang w:eastAsia="es-MX"/>
              </w:rPr>
            </w:pPr>
          </w:p>
        </w:tc>
        <w:tc>
          <w:tcPr>
            <w:tcW w:w="357" w:type="pct"/>
            <w:tcBorders>
              <w:top w:val="nil"/>
              <w:left w:val="nil"/>
              <w:bottom w:val="nil"/>
              <w:right w:val="nil"/>
            </w:tcBorders>
            <w:shd w:val="clear" w:color="auto" w:fill="auto"/>
            <w:noWrap/>
            <w:vAlign w:val="bottom"/>
            <w:hideMark/>
          </w:tcPr>
          <w:p w:rsidR="006844F0" w:rsidRPr="00A53F3A" w:rsidRDefault="006844F0" w:rsidP="000145AC">
            <w:pPr>
              <w:spacing w:after="0" w:line="240" w:lineRule="auto"/>
              <w:rPr>
                <w:rFonts w:ascii="Calibri" w:eastAsia="Times New Roman" w:hAnsi="Calibri" w:cs="Times New Roman"/>
                <w:color w:val="000000"/>
                <w:sz w:val="20"/>
                <w:szCs w:val="20"/>
                <w:lang w:eastAsia="es-MX"/>
              </w:rPr>
            </w:pPr>
          </w:p>
        </w:tc>
        <w:tc>
          <w:tcPr>
            <w:tcW w:w="357" w:type="pct"/>
            <w:tcBorders>
              <w:top w:val="nil"/>
              <w:left w:val="nil"/>
              <w:bottom w:val="nil"/>
              <w:right w:val="nil"/>
            </w:tcBorders>
            <w:shd w:val="clear" w:color="auto" w:fill="auto"/>
            <w:noWrap/>
            <w:vAlign w:val="bottom"/>
            <w:hideMark/>
          </w:tcPr>
          <w:p w:rsidR="006844F0" w:rsidRPr="00A53F3A" w:rsidRDefault="006844F0" w:rsidP="000145AC">
            <w:pPr>
              <w:spacing w:after="0" w:line="240" w:lineRule="auto"/>
              <w:rPr>
                <w:rFonts w:ascii="Calibri" w:eastAsia="Times New Roman" w:hAnsi="Calibri" w:cs="Times New Roman"/>
                <w:color w:val="000000"/>
                <w:sz w:val="20"/>
                <w:szCs w:val="20"/>
                <w:lang w:eastAsia="es-MX"/>
              </w:rPr>
            </w:pPr>
          </w:p>
        </w:tc>
        <w:tc>
          <w:tcPr>
            <w:tcW w:w="357" w:type="pct"/>
            <w:tcBorders>
              <w:top w:val="nil"/>
              <w:left w:val="nil"/>
              <w:bottom w:val="nil"/>
              <w:right w:val="nil"/>
            </w:tcBorders>
            <w:shd w:val="clear" w:color="auto" w:fill="auto"/>
            <w:noWrap/>
            <w:vAlign w:val="bottom"/>
            <w:hideMark/>
          </w:tcPr>
          <w:p w:rsidR="006844F0" w:rsidRPr="00A53F3A" w:rsidRDefault="006844F0" w:rsidP="000145AC">
            <w:pPr>
              <w:spacing w:after="0" w:line="240" w:lineRule="auto"/>
              <w:rPr>
                <w:rFonts w:ascii="Calibri" w:eastAsia="Times New Roman" w:hAnsi="Calibri" w:cs="Times New Roman"/>
                <w:color w:val="000000"/>
                <w:sz w:val="20"/>
                <w:szCs w:val="20"/>
                <w:lang w:eastAsia="es-MX"/>
              </w:rPr>
            </w:pPr>
          </w:p>
        </w:tc>
        <w:tc>
          <w:tcPr>
            <w:tcW w:w="357" w:type="pct"/>
            <w:tcBorders>
              <w:top w:val="nil"/>
              <w:left w:val="nil"/>
              <w:bottom w:val="nil"/>
              <w:right w:val="nil"/>
            </w:tcBorders>
            <w:shd w:val="clear" w:color="auto" w:fill="auto"/>
            <w:noWrap/>
            <w:vAlign w:val="bottom"/>
            <w:hideMark/>
          </w:tcPr>
          <w:p w:rsidR="006844F0" w:rsidRPr="00A53F3A" w:rsidRDefault="006844F0" w:rsidP="000145AC">
            <w:pPr>
              <w:spacing w:after="0" w:line="240" w:lineRule="auto"/>
              <w:rPr>
                <w:rFonts w:ascii="Calibri" w:eastAsia="Times New Roman" w:hAnsi="Calibri" w:cs="Times New Roman"/>
                <w:color w:val="000000"/>
                <w:sz w:val="20"/>
                <w:szCs w:val="20"/>
                <w:lang w:eastAsia="es-MX"/>
              </w:rPr>
            </w:pPr>
          </w:p>
        </w:tc>
        <w:tc>
          <w:tcPr>
            <w:tcW w:w="357" w:type="pct"/>
            <w:tcBorders>
              <w:top w:val="nil"/>
              <w:left w:val="nil"/>
              <w:bottom w:val="nil"/>
              <w:right w:val="nil"/>
            </w:tcBorders>
            <w:shd w:val="clear" w:color="auto" w:fill="auto"/>
            <w:noWrap/>
            <w:vAlign w:val="bottom"/>
            <w:hideMark/>
          </w:tcPr>
          <w:p w:rsidR="006844F0" w:rsidRPr="00A53F3A" w:rsidRDefault="006844F0" w:rsidP="000145AC">
            <w:pPr>
              <w:spacing w:after="0" w:line="240" w:lineRule="auto"/>
              <w:rPr>
                <w:rFonts w:ascii="Calibri" w:eastAsia="Times New Roman" w:hAnsi="Calibri" w:cs="Times New Roman"/>
                <w:color w:val="000000"/>
                <w:sz w:val="20"/>
                <w:szCs w:val="20"/>
                <w:lang w:eastAsia="es-MX"/>
              </w:rPr>
            </w:pPr>
          </w:p>
        </w:tc>
        <w:tc>
          <w:tcPr>
            <w:tcW w:w="357" w:type="pct"/>
            <w:tcBorders>
              <w:top w:val="nil"/>
              <w:left w:val="nil"/>
              <w:bottom w:val="nil"/>
              <w:right w:val="nil"/>
            </w:tcBorders>
            <w:shd w:val="clear" w:color="auto" w:fill="auto"/>
            <w:noWrap/>
            <w:vAlign w:val="bottom"/>
            <w:hideMark/>
          </w:tcPr>
          <w:p w:rsidR="006844F0" w:rsidRPr="00A53F3A" w:rsidRDefault="006844F0" w:rsidP="000145AC">
            <w:pPr>
              <w:spacing w:after="0" w:line="240" w:lineRule="auto"/>
              <w:rPr>
                <w:rFonts w:ascii="Calibri" w:eastAsia="Times New Roman" w:hAnsi="Calibri" w:cs="Times New Roman"/>
                <w:color w:val="000000"/>
                <w:sz w:val="20"/>
                <w:szCs w:val="20"/>
                <w:lang w:eastAsia="es-MX"/>
              </w:rPr>
            </w:pPr>
          </w:p>
        </w:tc>
      </w:tr>
      <w:tr w:rsidR="00294812" w:rsidRPr="00A53F3A" w:rsidTr="000145AC">
        <w:trPr>
          <w:trHeight w:val="255"/>
        </w:trPr>
        <w:tc>
          <w:tcPr>
            <w:tcW w:w="1072" w:type="pct"/>
            <w:gridSpan w:val="3"/>
            <w:tcBorders>
              <w:top w:val="nil"/>
              <w:left w:val="nil"/>
              <w:bottom w:val="nil"/>
              <w:right w:val="nil"/>
            </w:tcBorders>
            <w:shd w:val="clear" w:color="auto" w:fill="auto"/>
            <w:noWrap/>
            <w:vAlign w:val="bottom"/>
            <w:hideMark/>
          </w:tcPr>
          <w:p w:rsidR="006844F0" w:rsidRPr="00A53F3A" w:rsidRDefault="006844F0" w:rsidP="000145AC">
            <w:pPr>
              <w:spacing w:after="0" w:line="240" w:lineRule="auto"/>
              <w:rPr>
                <w:rFonts w:ascii="Calibri" w:eastAsia="Times New Roman" w:hAnsi="Calibri" w:cs="Times New Roman"/>
                <w:color w:val="000000"/>
                <w:sz w:val="20"/>
                <w:szCs w:val="20"/>
                <w:lang w:eastAsia="es-MX"/>
              </w:rPr>
            </w:pPr>
          </w:p>
        </w:tc>
        <w:tc>
          <w:tcPr>
            <w:tcW w:w="357" w:type="pct"/>
            <w:tcBorders>
              <w:top w:val="nil"/>
              <w:left w:val="nil"/>
              <w:bottom w:val="nil"/>
              <w:right w:val="nil"/>
            </w:tcBorders>
            <w:shd w:val="clear" w:color="auto" w:fill="auto"/>
            <w:noWrap/>
            <w:vAlign w:val="bottom"/>
            <w:hideMark/>
          </w:tcPr>
          <w:p w:rsidR="006844F0" w:rsidRPr="00A53F3A" w:rsidRDefault="006844F0" w:rsidP="000145AC">
            <w:pPr>
              <w:spacing w:after="0" w:line="240" w:lineRule="auto"/>
              <w:rPr>
                <w:rFonts w:ascii="Calibri" w:eastAsia="Times New Roman" w:hAnsi="Calibri" w:cs="Times New Roman"/>
                <w:color w:val="000000"/>
                <w:sz w:val="20"/>
                <w:szCs w:val="20"/>
                <w:lang w:eastAsia="es-MX"/>
              </w:rPr>
            </w:pPr>
          </w:p>
        </w:tc>
        <w:tc>
          <w:tcPr>
            <w:tcW w:w="357" w:type="pct"/>
            <w:tcBorders>
              <w:top w:val="nil"/>
              <w:left w:val="nil"/>
              <w:bottom w:val="nil"/>
              <w:right w:val="nil"/>
            </w:tcBorders>
            <w:shd w:val="clear" w:color="auto" w:fill="auto"/>
            <w:noWrap/>
            <w:vAlign w:val="bottom"/>
            <w:hideMark/>
          </w:tcPr>
          <w:p w:rsidR="006844F0" w:rsidRPr="00A53F3A" w:rsidRDefault="006844F0" w:rsidP="000145AC">
            <w:pPr>
              <w:spacing w:after="0" w:line="240" w:lineRule="auto"/>
              <w:rPr>
                <w:rFonts w:ascii="Calibri" w:eastAsia="Times New Roman" w:hAnsi="Calibri" w:cs="Times New Roman"/>
                <w:color w:val="000000"/>
                <w:sz w:val="20"/>
                <w:szCs w:val="20"/>
                <w:lang w:eastAsia="es-MX"/>
              </w:rPr>
            </w:pPr>
          </w:p>
        </w:tc>
        <w:tc>
          <w:tcPr>
            <w:tcW w:w="357" w:type="pct"/>
            <w:tcBorders>
              <w:top w:val="nil"/>
              <w:left w:val="nil"/>
              <w:bottom w:val="nil"/>
              <w:right w:val="nil"/>
            </w:tcBorders>
            <w:shd w:val="clear" w:color="auto" w:fill="auto"/>
            <w:noWrap/>
            <w:vAlign w:val="bottom"/>
            <w:hideMark/>
          </w:tcPr>
          <w:p w:rsidR="006844F0" w:rsidRPr="00A53F3A" w:rsidRDefault="006844F0" w:rsidP="000145AC">
            <w:pPr>
              <w:spacing w:after="0" w:line="240" w:lineRule="auto"/>
              <w:rPr>
                <w:rFonts w:ascii="Calibri" w:eastAsia="Times New Roman" w:hAnsi="Calibri" w:cs="Times New Roman"/>
                <w:color w:val="000000"/>
                <w:sz w:val="20"/>
                <w:szCs w:val="20"/>
                <w:lang w:eastAsia="es-MX"/>
              </w:rPr>
            </w:pPr>
          </w:p>
        </w:tc>
        <w:tc>
          <w:tcPr>
            <w:tcW w:w="357" w:type="pct"/>
            <w:tcBorders>
              <w:top w:val="nil"/>
              <w:left w:val="nil"/>
              <w:bottom w:val="nil"/>
              <w:right w:val="nil"/>
            </w:tcBorders>
            <w:shd w:val="clear" w:color="auto" w:fill="auto"/>
            <w:noWrap/>
            <w:vAlign w:val="bottom"/>
            <w:hideMark/>
          </w:tcPr>
          <w:p w:rsidR="006844F0" w:rsidRPr="00A53F3A" w:rsidRDefault="006844F0" w:rsidP="000145AC">
            <w:pPr>
              <w:spacing w:after="0" w:line="240" w:lineRule="auto"/>
              <w:rPr>
                <w:rFonts w:ascii="Calibri" w:eastAsia="Times New Roman" w:hAnsi="Calibri" w:cs="Times New Roman"/>
                <w:color w:val="000000"/>
                <w:sz w:val="20"/>
                <w:szCs w:val="20"/>
                <w:lang w:eastAsia="es-MX"/>
              </w:rPr>
            </w:pPr>
          </w:p>
        </w:tc>
        <w:tc>
          <w:tcPr>
            <w:tcW w:w="357" w:type="pct"/>
            <w:tcBorders>
              <w:top w:val="nil"/>
              <w:left w:val="nil"/>
              <w:bottom w:val="nil"/>
              <w:right w:val="nil"/>
            </w:tcBorders>
            <w:shd w:val="clear" w:color="auto" w:fill="auto"/>
            <w:noWrap/>
            <w:vAlign w:val="bottom"/>
            <w:hideMark/>
          </w:tcPr>
          <w:p w:rsidR="006844F0" w:rsidRPr="00A53F3A" w:rsidRDefault="006844F0" w:rsidP="000145AC">
            <w:pPr>
              <w:spacing w:after="0" w:line="240" w:lineRule="auto"/>
              <w:rPr>
                <w:rFonts w:ascii="Calibri" w:eastAsia="Times New Roman" w:hAnsi="Calibri" w:cs="Times New Roman"/>
                <w:color w:val="000000"/>
                <w:sz w:val="20"/>
                <w:szCs w:val="20"/>
                <w:lang w:eastAsia="es-MX"/>
              </w:rPr>
            </w:pPr>
          </w:p>
        </w:tc>
        <w:tc>
          <w:tcPr>
            <w:tcW w:w="357" w:type="pct"/>
            <w:tcBorders>
              <w:top w:val="nil"/>
              <w:left w:val="nil"/>
              <w:bottom w:val="nil"/>
              <w:right w:val="nil"/>
            </w:tcBorders>
            <w:shd w:val="clear" w:color="auto" w:fill="auto"/>
            <w:noWrap/>
            <w:vAlign w:val="bottom"/>
            <w:hideMark/>
          </w:tcPr>
          <w:p w:rsidR="006844F0" w:rsidRPr="00A53F3A" w:rsidRDefault="006844F0" w:rsidP="000145AC">
            <w:pPr>
              <w:spacing w:after="0" w:line="240" w:lineRule="auto"/>
              <w:rPr>
                <w:rFonts w:ascii="Calibri" w:eastAsia="Times New Roman" w:hAnsi="Calibri" w:cs="Times New Roman"/>
                <w:color w:val="000000"/>
                <w:sz w:val="20"/>
                <w:szCs w:val="20"/>
                <w:lang w:eastAsia="es-MX"/>
              </w:rPr>
            </w:pPr>
          </w:p>
        </w:tc>
        <w:tc>
          <w:tcPr>
            <w:tcW w:w="357" w:type="pct"/>
            <w:tcBorders>
              <w:top w:val="nil"/>
              <w:left w:val="nil"/>
              <w:bottom w:val="nil"/>
              <w:right w:val="nil"/>
            </w:tcBorders>
            <w:shd w:val="clear" w:color="auto" w:fill="auto"/>
            <w:noWrap/>
            <w:vAlign w:val="bottom"/>
            <w:hideMark/>
          </w:tcPr>
          <w:p w:rsidR="006844F0" w:rsidRPr="00A53F3A" w:rsidRDefault="006844F0" w:rsidP="000145AC">
            <w:pPr>
              <w:spacing w:after="0" w:line="240" w:lineRule="auto"/>
              <w:rPr>
                <w:rFonts w:ascii="Calibri" w:eastAsia="Times New Roman" w:hAnsi="Calibri" w:cs="Times New Roman"/>
                <w:color w:val="000000"/>
                <w:sz w:val="20"/>
                <w:szCs w:val="20"/>
                <w:lang w:eastAsia="es-MX"/>
              </w:rPr>
            </w:pPr>
          </w:p>
        </w:tc>
        <w:tc>
          <w:tcPr>
            <w:tcW w:w="357" w:type="pct"/>
            <w:tcBorders>
              <w:top w:val="nil"/>
              <w:left w:val="nil"/>
              <w:bottom w:val="nil"/>
              <w:right w:val="nil"/>
            </w:tcBorders>
            <w:shd w:val="clear" w:color="auto" w:fill="auto"/>
            <w:noWrap/>
            <w:vAlign w:val="bottom"/>
            <w:hideMark/>
          </w:tcPr>
          <w:p w:rsidR="006844F0" w:rsidRPr="00A53F3A" w:rsidRDefault="006844F0" w:rsidP="000145AC">
            <w:pPr>
              <w:spacing w:after="0" w:line="240" w:lineRule="auto"/>
              <w:rPr>
                <w:rFonts w:ascii="Calibri" w:eastAsia="Times New Roman" w:hAnsi="Calibri" w:cs="Times New Roman"/>
                <w:color w:val="000000"/>
                <w:sz w:val="20"/>
                <w:szCs w:val="20"/>
                <w:lang w:eastAsia="es-MX"/>
              </w:rPr>
            </w:pPr>
          </w:p>
        </w:tc>
        <w:tc>
          <w:tcPr>
            <w:tcW w:w="357" w:type="pct"/>
            <w:tcBorders>
              <w:top w:val="nil"/>
              <w:left w:val="nil"/>
              <w:bottom w:val="nil"/>
              <w:right w:val="nil"/>
            </w:tcBorders>
            <w:shd w:val="clear" w:color="auto" w:fill="auto"/>
            <w:noWrap/>
            <w:vAlign w:val="bottom"/>
            <w:hideMark/>
          </w:tcPr>
          <w:p w:rsidR="006844F0" w:rsidRPr="00A53F3A" w:rsidRDefault="006844F0" w:rsidP="000145AC">
            <w:pPr>
              <w:spacing w:after="0" w:line="240" w:lineRule="auto"/>
              <w:rPr>
                <w:rFonts w:ascii="Calibri" w:eastAsia="Times New Roman" w:hAnsi="Calibri" w:cs="Times New Roman"/>
                <w:color w:val="000000"/>
                <w:sz w:val="20"/>
                <w:szCs w:val="20"/>
                <w:lang w:eastAsia="es-MX"/>
              </w:rPr>
            </w:pPr>
          </w:p>
        </w:tc>
        <w:tc>
          <w:tcPr>
            <w:tcW w:w="357" w:type="pct"/>
            <w:tcBorders>
              <w:top w:val="nil"/>
              <w:left w:val="nil"/>
              <w:bottom w:val="nil"/>
              <w:right w:val="nil"/>
            </w:tcBorders>
            <w:shd w:val="clear" w:color="auto" w:fill="auto"/>
            <w:noWrap/>
            <w:vAlign w:val="bottom"/>
            <w:hideMark/>
          </w:tcPr>
          <w:p w:rsidR="006844F0" w:rsidRPr="00A53F3A" w:rsidRDefault="006844F0" w:rsidP="000145AC">
            <w:pPr>
              <w:spacing w:after="0" w:line="240" w:lineRule="auto"/>
              <w:rPr>
                <w:rFonts w:ascii="Calibri" w:eastAsia="Times New Roman" w:hAnsi="Calibri" w:cs="Times New Roman"/>
                <w:color w:val="000000"/>
                <w:sz w:val="20"/>
                <w:szCs w:val="20"/>
                <w:lang w:eastAsia="es-MX"/>
              </w:rPr>
            </w:pPr>
          </w:p>
        </w:tc>
        <w:tc>
          <w:tcPr>
            <w:tcW w:w="357" w:type="pct"/>
            <w:tcBorders>
              <w:top w:val="nil"/>
              <w:left w:val="nil"/>
              <w:bottom w:val="nil"/>
              <w:right w:val="nil"/>
            </w:tcBorders>
            <w:shd w:val="clear" w:color="auto" w:fill="auto"/>
            <w:noWrap/>
            <w:vAlign w:val="bottom"/>
            <w:hideMark/>
          </w:tcPr>
          <w:p w:rsidR="006844F0" w:rsidRPr="00A53F3A" w:rsidRDefault="006844F0" w:rsidP="000145AC">
            <w:pPr>
              <w:spacing w:after="0" w:line="240" w:lineRule="auto"/>
              <w:rPr>
                <w:rFonts w:ascii="Calibri" w:eastAsia="Times New Roman" w:hAnsi="Calibri" w:cs="Times New Roman"/>
                <w:color w:val="000000"/>
                <w:sz w:val="20"/>
                <w:szCs w:val="20"/>
                <w:lang w:eastAsia="es-MX"/>
              </w:rPr>
            </w:pPr>
          </w:p>
        </w:tc>
      </w:tr>
    </w:tbl>
    <w:p w:rsidR="002711D2" w:rsidRPr="006844F0" w:rsidRDefault="002711D2" w:rsidP="006844F0"/>
    <w:sectPr w:rsidR="002711D2" w:rsidRPr="006844F0" w:rsidSect="00352D9C">
      <w:headerReference w:type="default" r:id="rId14"/>
      <w:footerReference w:type="default" r:id="rId15"/>
      <w:pgSz w:w="12240" w:h="15840" w:code="1"/>
      <w:pgMar w:top="2127" w:right="1418" w:bottom="1418" w:left="1418" w:header="709" w:footer="709"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FA2" w:rsidRDefault="005F7FA2" w:rsidP="009955D1">
      <w:pPr>
        <w:spacing w:after="0" w:line="240" w:lineRule="auto"/>
      </w:pPr>
      <w:r>
        <w:separator/>
      </w:r>
    </w:p>
  </w:endnote>
  <w:endnote w:type="continuationSeparator" w:id="0">
    <w:p w:rsidR="005F7FA2" w:rsidRDefault="005F7FA2" w:rsidP="00995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843204"/>
      <w:docPartObj>
        <w:docPartGallery w:val="Page Numbers (Bottom of Page)"/>
        <w:docPartUnique/>
      </w:docPartObj>
    </w:sdtPr>
    <w:sdtContent>
      <w:p w:rsidR="00352D9C" w:rsidRDefault="00352D9C">
        <w:pPr>
          <w:pStyle w:val="Piedepgina"/>
          <w:jc w:val="right"/>
        </w:pPr>
        <w:r>
          <w:fldChar w:fldCharType="begin"/>
        </w:r>
        <w:r>
          <w:instrText>PAGE   \* MERGEFORMAT</w:instrText>
        </w:r>
        <w:r>
          <w:fldChar w:fldCharType="separate"/>
        </w:r>
        <w:r w:rsidRPr="00352D9C">
          <w:rPr>
            <w:noProof/>
            <w:lang w:val="es-ES"/>
          </w:rPr>
          <w:t>11</w:t>
        </w:r>
        <w:r>
          <w:fldChar w:fldCharType="end"/>
        </w:r>
      </w:p>
    </w:sdtContent>
  </w:sdt>
  <w:p w:rsidR="002F4292" w:rsidRDefault="002F42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FA2" w:rsidRDefault="005F7FA2" w:rsidP="009955D1">
      <w:pPr>
        <w:spacing w:after="0" w:line="240" w:lineRule="auto"/>
      </w:pPr>
      <w:r>
        <w:separator/>
      </w:r>
    </w:p>
  </w:footnote>
  <w:footnote w:type="continuationSeparator" w:id="0">
    <w:p w:rsidR="005F7FA2" w:rsidRDefault="005F7FA2" w:rsidP="009955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812" w:rsidRDefault="00294812" w:rsidP="00294812">
    <w:pPr>
      <w:pStyle w:val="Encabezado"/>
      <w:jc w:val="center"/>
      <w:rPr>
        <w:b/>
        <w:sz w:val="32"/>
      </w:rPr>
    </w:pPr>
    <w:r w:rsidRPr="00294812">
      <w:rPr>
        <w:b/>
        <w:noProof/>
        <w:sz w:val="32"/>
        <w:lang w:eastAsia="es-MX"/>
      </w:rPr>
      <w:drawing>
        <wp:anchor distT="0" distB="0" distL="114300" distR="114300" simplePos="0" relativeHeight="251662336" behindDoc="0" locked="0" layoutInCell="1" allowOverlap="1" wp14:anchorId="29DB714E" wp14:editId="62968544">
          <wp:simplePos x="0" y="0"/>
          <wp:positionH relativeFrom="column">
            <wp:posOffset>5829300</wp:posOffset>
          </wp:positionH>
          <wp:positionV relativeFrom="paragraph">
            <wp:posOffset>-150495</wp:posOffset>
          </wp:positionV>
          <wp:extent cx="678180" cy="771525"/>
          <wp:effectExtent l="0" t="0" r="7620" b="9525"/>
          <wp:wrapSquare wrapText="bothSides"/>
          <wp:docPr id="20" name="19 Imagen" descr="pcivil_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ivil_DEFINITIVO.jpg"/>
                  <pic:cNvPicPr/>
                </pic:nvPicPr>
                <pic:blipFill>
                  <a:blip r:embed="rId1"/>
                  <a:stretch>
                    <a:fillRect/>
                  </a:stretch>
                </pic:blipFill>
                <pic:spPr>
                  <a:xfrm>
                    <a:off x="0" y="0"/>
                    <a:ext cx="678180" cy="771525"/>
                  </a:xfrm>
                  <a:prstGeom prst="rect">
                    <a:avLst/>
                  </a:prstGeom>
                </pic:spPr>
              </pic:pic>
            </a:graphicData>
          </a:graphic>
        </wp:anchor>
      </w:drawing>
    </w:r>
    <w:r w:rsidRPr="00294812">
      <w:rPr>
        <w:b/>
        <w:noProof/>
        <w:sz w:val="32"/>
        <w:lang w:eastAsia="es-MX"/>
      </w:rPr>
      <w:drawing>
        <wp:anchor distT="0" distB="0" distL="114300" distR="114300" simplePos="0" relativeHeight="251661312" behindDoc="0" locked="0" layoutInCell="1" allowOverlap="1" wp14:anchorId="438369EE" wp14:editId="23839C57">
          <wp:simplePos x="0" y="0"/>
          <wp:positionH relativeFrom="column">
            <wp:posOffset>-686028</wp:posOffset>
          </wp:positionH>
          <wp:positionV relativeFrom="paragraph">
            <wp:posOffset>-153848</wp:posOffset>
          </wp:positionV>
          <wp:extent cx="1381125" cy="552450"/>
          <wp:effectExtent l="0" t="0" r="9525" b="0"/>
          <wp:wrapNone/>
          <wp:docPr id="19" name="18 Imagen" descr="escudo-horizont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horizontal2.png"/>
                  <pic:cNvPicPr/>
                </pic:nvPicPr>
                <pic:blipFill>
                  <a:blip r:embed="rId2"/>
                  <a:stretch>
                    <a:fillRect/>
                  </a:stretch>
                </pic:blipFill>
                <pic:spPr>
                  <a:xfrm>
                    <a:off x="0" y="0"/>
                    <a:ext cx="1381125" cy="552450"/>
                  </a:xfrm>
                  <a:prstGeom prst="rect">
                    <a:avLst/>
                  </a:prstGeom>
                </pic:spPr>
              </pic:pic>
            </a:graphicData>
          </a:graphic>
        </wp:anchor>
      </w:drawing>
    </w:r>
    <w:r>
      <w:rPr>
        <w:b/>
        <w:sz w:val="32"/>
      </w:rPr>
      <w:t>Secretaría de Protección Civil del Estado de Chiapas</w:t>
    </w:r>
  </w:p>
  <w:p w:rsidR="009955D1" w:rsidRPr="00294812" w:rsidRDefault="00294812" w:rsidP="00294812">
    <w:pPr>
      <w:pStyle w:val="Encabezado"/>
      <w:jc w:val="center"/>
      <w:rPr>
        <w:b/>
      </w:rPr>
    </w:pPr>
    <w:r w:rsidRPr="00294812">
      <w:rPr>
        <w:b/>
        <w:sz w:val="32"/>
      </w:rPr>
      <w:t>Plan de Acción Local de Resiliencia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C2B96"/>
    <w:multiLevelType w:val="hybridMultilevel"/>
    <w:tmpl w:val="A3D839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64E5598"/>
    <w:multiLevelType w:val="hybridMultilevel"/>
    <w:tmpl w:val="E33889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3A"/>
    <w:rsid w:val="00235D05"/>
    <w:rsid w:val="002541DD"/>
    <w:rsid w:val="002711D2"/>
    <w:rsid w:val="00294812"/>
    <w:rsid w:val="002F4292"/>
    <w:rsid w:val="00352D9C"/>
    <w:rsid w:val="005F7FA2"/>
    <w:rsid w:val="0061131B"/>
    <w:rsid w:val="00627A71"/>
    <w:rsid w:val="00635B1B"/>
    <w:rsid w:val="006844F0"/>
    <w:rsid w:val="0069115B"/>
    <w:rsid w:val="00796FF0"/>
    <w:rsid w:val="009955D1"/>
    <w:rsid w:val="009F0422"/>
    <w:rsid w:val="00A10FEE"/>
    <w:rsid w:val="00A112CA"/>
    <w:rsid w:val="00A425CD"/>
    <w:rsid w:val="00A53F3A"/>
    <w:rsid w:val="00A579E2"/>
    <w:rsid w:val="00B41028"/>
    <w:rsid w:val="00F60A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6FF0"/>
    <w:pPr>
      <w:ind w:left="720"/>
      <w:contextualSpacing/>
    </w:pPr>
  </w:style>
  <w:style w:type="paragraph" w:styleId="Encabezado">
    <w:name w:val="header"/>
    <w:basedOn w:val="Normal"/>
    <w:link w:val="EncabezadoCar"/>
    <w:uiPriority w:val="99"/>
    <w:unhideWhenUsed/>
    <w:rsid w:val="009955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55D1"/>
  </w:style>
  <w:style w:type="paragraph" w:styleId="Piedepgina">
    <w:name w:val="footer"/>
    <w:basedOn w:val="Normal"/>
    <w:link w:val="PiedepginaCar"/>
    <w:uiPriority w:val="99"/>
    <w:unhideWhenUsed/>
    <w:rsid w:val="009955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55D1"/>
  </w:style>
  <w:style w:type="paragraph" w:styleId="Textodeglobo">
    <w:name w:val="Balloon Text"/>
    <w:basedOn w:val="Normal"/>
    <w:link w:val="TextodegloboCar"/>
    <w:uiPriority w:val="99"/>
    <w:semiHidden/>
    <w:unhideWhenUsed/>
    <w:rsid w:val="009955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55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6FF0"/>
    <w:pPr>
      <w:ind w:left="720"/>
      <w:contextualSpacing/>
    </w:pPr>
  </w:style>
  <w:style w:type="paragraph" w:styleId="Encabezado">
    <w:name w:val="header"/>
    <w:basedOn w:val="Normal"/>
    <w:link w:val="EncabezadoCar"/>
    <w:uiPriority w:val="99"/>
    <w:unhideWhenUsed/>
    <w:rsid w:val="009955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55D1"/>
  </w:style>
  <w:style w:type="paragraph" w:styleId="Piedepgina">
    <w:name w:val="footer"/>
    <w:basedOn w:val="Normal"/>
    <w:link w:val="PiedepginaCar"/>
    <w:uiPriority w:val="99"/>
    <w:unhideWhenUsed/>
    <w:rsid w:val="009955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55D1"/>
  </w:style>
  <w:style w:type="paragraph" w:styleId="Textodeglobo">
    <w:name w:val="Balloon Text"/>
    <w:basedOn w:val="Normal"/>
    <w:link w:val="TextodegloboCar"/>
    <w:uiPriority w:val="99"/>
    <w:semiHidden/>
    <w:unhideWhenUsed/>
    <w:rsid w:val="009955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5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62780">
      <w:bodyDiv w:val="1"/>
      <w:marLeft w:val="0"/>
      <w:marRight w:val="0"/>
      <w:marTop w:val="0"/>
      <w:marBottom w:val="0"/>
      <w:divBdr>
        <w:top w:val="none" w:sz="0" w:space="0" w:color="auto"/>
        <w:left w:val="none" w:sz="0" w:space="0" w:color="auto"/>
        <w:bottom w:val="none" w:sz="0" w:space="0" w:color="auto"/>
        <w:right w:val="none" w:sz="0" w:space="0" w:color="auto"/>
      </w:divBdr>
    </w:div>
    <w:div w:id="869760798">
      <w:bodyDiv w:val="1"/>
      <w:marLeft w:val="0"/>
      <w:marRight w:val="0"/>
      <w:marTop w:val="0"/>
      <w:marBottom w:val="0"/>
      <w:divBdr>
        <w:top w:val="none" w:sz="0" w:space="0" w:color="auto"/>
        <w:left w:val="none" w:sz="0" w:space="0" w:color="auto"/>
        <w:bottom w:val="none" w:sz="0" w:space="0" w:color="auto"/>
        <w:right w:val="none" w:sz="0" w:space="0" w:color="auto"/>
      </w:divBdr>
    </w:div>
    <w:div w:id="1826628404">
      <w:bodyDiv w:val="1"/>
      <w:marLeft w:val="0"/>
      <w:marRight w:val="0"/>
      <w:marTop w:val="0"/>
      <w:marBottom w:val="0"/>
      <w:divBdr>
        <w:top w:val="none" w:sz="0" w:space="0" w:color="auto"/>
        <w:left w:val="none" w:sz="0" w:space="0" w:color="auto"/>
        <w:bottom w:val="none" w:sz="0" w:space="0" w:color="auto"/>
        <w:right w:val="none" w:sz="0" w:space="0" w:color="auto"/>
      </w:divBdr>
    </w:div>
    <w:div w:id="1961566192">
      <w:bodyDiv w:val="1"/>
      <w:marLeft w:val="0"/>
      <w:marRight w:val="0"/>
      <w:marTop w:val="0"/>
      <w:marBottom w:val="0"/>
      <w:divBdr>
        <w:top w:val="none" w:sz="0" w:space="0" w:color="auto"/>
        <w:left w:val="none" w:sz="0" w:space="0" w:color="auto"/>
        <w:bottom w:val="none" w:sz="0" w:space="0" w:color="auto"/>
        <w:right w:val="none" w:sz="0" w:space="0" w:color="auto"/>
      </w:divBdr>
    </w:div>
    <w:div w:id="200435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390C81-44C8-407F-AC11-35C1D937FD31}" type="doc">
      <dgm:prSet loTypeId="urn:microsoft.com/office/officeart/2005/8/layout/hierarchy5" loCatId="hierarchy" qsTypeId="urn:microsoft.com/office/officeart/2005/8/quickstyle/simple1" qsCatId="simple" csTypeId="urn:microsoft.com/office/officeart/2005/8/colors/accent0_3" csCatId="mainScheme" phldr="1"/>
      <dgm:spPr/>
      <dgm:t>
        <a:bodyPr/>
        <a:lstStyle/>
        <a:p>
          <a:endParaRPr lang="en-US"/>
        </a:p>
      </dgm:t>
    </dgm:pt>
    <dgm:pt modelId="{66026E70-32FD-4C50-B831-11B814ED1AAB}">
      <dgm:prSet phldrT="[Text]" custT="1"/>
      <dgm:spPr/>
      <dgm:t>
        <a:bodyPr/>
        <a:lstStyle/>
        <a:p>
          <a:r>
            <a:rPr lang="en-US" sz="1200" dirty="0" smtClean="0"/>
            <a:t>8 indicadores generales–Apoyo a informes nacionales</a:t>
          </a:r>
          <a:endParaRPr lang="en-US" sz="1200" dirty="0"/>
        </a:p>
      </dgm:t>
    </dgm:pt>
    <dgm:pt modelId="{6CF6AF28-B964-40BF-9EC3-ACFB5E1558BE}" type="parTrans" cxnId="{715C8A42-9225-4700-885F-A6267EF2DBF8}">
      <dgm:prSet/>
      <dgm:spPr/>
      <dgm:t>
        <a:bodyPr/>
        <a:lstStyle/>
        <a:p>
          <a:endParaRPr lang="en-US" sz="2400"/>
        </a:p>
      </dgm:t>
    </dgm:pt>
    <dgm:pt modelId="{0CD2F79D-D72D-4FEE-9887-1513EF3E8DA0}" type="sibTrans" cxnId="{715C8A42-9225-4700-885F-A6267EF2DBF8}">
      <dgm:prSet/>
      <dgm:spPr/>
      <dgm:t>
        <a:bodyPr/>
        <a:lstStyle/>
        <a:p>
          <a:endParaRPr lang="en-US" sz="2400"/>
        </a:p>
      </dgm:t>
    </dgm:pt>
    <dgm:pt modelId="{E46CAF43-3846-4895-BFC9-05B8F1DC5598}">
      <dgm:prSet phldrT="[Text]" custT="1"/>
      <dgm:spPr/>
      <dgm:t>
        <a:bodyPr/>
        <a:lstStyle/>
        <a:p>
          <a:r>
            <a:rPr lang="en-US" sz="1200" dirty="0" smtClean="0"/>
            <a:t>22 indicadores clave (2-3 por aspecto esencial)</a:t>
          </a:r>
          <a:endParaRPr lang="en-US" sz="1200" dirty="0"/>
        </a:p>
      </dgm:t>
    </dgm:pt>
    <dgm:pt modelId="{0587F4E8-1FE3-4023-89E6-7107AEA025FD}" type="parTrans" cxnId="{06B431A9-D4DC-4112-8D52-B77D759B5A60}">
      <dgm:prSet custT="1"/>
      <dgm:spPr/>
      <dgm:t>
        <a:bodyPr/>
        <a:lstStyle/>
        <a:p>
          <a:endParaRPr lang="en-US" sz="700"/>
        </a:p>
      </dgm:t>
    </dgm:pt>
    <dgm:pt modelId="{67F12FCD-8DF9-46C8-A0A8-CA4C6183AAC8}" type="sibTrans" cxnId="{06B431A9-D4DC-4112-8D52-B77D759B5A60}">
      <dgm:prSet/>
      <dgm:spPr/>
      <dgm:t>
        <a:bodyPr/>
        <a:lstStyle/>
        <a:p>
          <a:endParaRPr lang="en-US" sz="2400"/>
        </a:p>
      </dgm:t>
    </dgm:pt>
    <dgm:pt modelId="{AD346DCB-AEDA-4AB1-BE1B-017F23AA2F9A}">
      <dgm:prSet phldrT="[Text]" custT="1"/>
      <dgm:spPr/>
      <dgm:t>
        <a:bodyPr/>
        <a:lstStyle/>
        <a:p>
          <a:r>
            <a:rPr lang="en-US" sz="1200" dirty="0" smtClean="0"/>
            <a:t>77 subindicadores (múltiples)</a:t>
          </a:r>
          <a:endParaRPr lang="en-US" sz="1200" dirty="0"/>
        </a:p>
      </dgm:t>
    </dgm:pt>
    <dgm:pt modelId="{62A18006-96C5-494F-BE38-F842E28366FA}" type="parTrans" cxnId="{0A3FFA01-68BC-458A-A43D-3FDECBB73F5F}">
      <dgm:prSet custT="1"/>
      <dgm:spPr/>
      <dgm:t>
        <a:bodyPr/>
        <a:lstStyle/>
        <a:p>
          <a:endParaRPr lang="en-US" sz="700"/>
        </a:p>
      </dgm:t>
    </dgm:pt>
    <dgm:pt modelId="{7191149A-C0EC-4F14-9DD8-4B9350EA25D9}" type="sibTrans" cxnId="{0A3FFA01-68BC-458A-A43D-3FDECBB73F5F}">
      <dgm:prSet/>
      <dgm:spPr/>
      <dgm:t>
        <a:bodyPr/>
        <a:lstStyle/>
        <a:p>
          <a:endParaRPr lang="en-US" sz="2400"/>
        </a:p>
      </dgm:t>
    </dgm:pt>
    <dgm:pt modelId="{4703BABE-9449-4B65-BBF7-8113428A09BA}">
      <dgm:prSet phldrT="[Text]" custT="1"/>
      <dgm:spPr/>
      <dgm:t>
        <a:bodyPr/>
        <a:lstStyle/>
        <a:p>
          <a:r>
            <a:rPr lang="en-US" sz="2000" dirty="0" smtClean="0"/>
            <a:t>Nivel 0</a:t>
          </a:r>
          <a:endParaRPr lang="en-US" sz="2000" dirty="0"/>
        </a:p>
      </dgm:t>
    </dgm:pt>
    <dgm:pt modelId="{FE56C3D5-8ADF-4CB2-91C5-6DE8675D0290}" type="parTrans" cxnId="{EF183A1F-3FA7-4573-86ED-3C4F4B5FFEBC}">
      <dgm:prSet/>
      <dgm:spPr/>
      <dgm:t>
        <a:bodyPr/>
        <a:lstStyle/>
        <a:p>
          <a:endParaRPr lang="en-US" sz="2400"/>
        </a:p>
      </dgm:t>
    </dgm:pt>
    <dgm:pt modelId="{5A2F49AE-67F3-49C7-ACC3-B359A683768F}" type="sibTrans" cxnId="{EF183A1F-3FA7-4573-86ED-3C4F4B5FFEBC}">
      <dgm:prSet/>
      <dgm:spPr/>
      <dgm:t>
        <a:bodyPr/>
        <a:lstStyle/>
        <a:p>
          <a:endParaRPr lang="en-US" sz="2400"/>
        </a:p>
      </dgm:t>
    </dgm:pt>
    <dgm:pt modelId="{150F75D0-272F-4FB8-81CB-19699C7FBA73}">
      <dgm:prSet phldrT="[Text]" custT="1"/>
      <dgm:spPr/>
      <dgm:t>
        <a:bodyPr/>
        <a:lstStyle/>
        <a:p>
          <a:r>
            <a:rPr lang="en-US" sz="2000" dirty="0" smtClean="0"/>
            <a:t>Nivel 1</a:t>
          </a:r>
          <a:endParaRPr lang="en-US" sz="2000" dirty="0"/>
        </a:p>
      </dgm:t>
    </dgm:pt>
    <dgm:pt modelId="{78F30BE6-24A0-4F34-9730-911C8D5D7E09}" type="parTrans" cxnId="{641860A3-E852-4607-9D0C-B08659C494F7}">
      <dgm:prSet/>
      <dgm:spPr/>
      <dgm:t>
        <a:bodyPr/>
        <a:lstStyle/>
        <a:p>
          <a:endParaRPr lang="en-US" sz="2400"/>
        </a:p>
      </dgm:t>
    </dgm:pt>
    <dgm:pt modelId="{75C61BD6-14E3-44A4-9B3E-57BABB054831}" type="sibTrans" cxnId="{641860A3-E852-4607-9D0C-B08659C494F7}">
      <dgm:prSet/>
      <dgm:spPr/>
      <dgm:t>
        <a:bodyPr/>
        <a:lstStyle/>
        <a:p>
          <a:endParaRPr lang="en-US" sz="2400"/>
        </a:p>
      </dgm:t>
    </dgm:pt>
    <dgm:pt modelId="{2A151D14-64CB-45B5-9B39-96EEA4C9BAD3}">
      <dgm:prSet phldrT="[Text]" custT="1"/>
      <dgm:spPr/>
      <dgm:t>
        <a:bodyPr/>
        <a:lstStyle/>
        <a:p>
          <a:r>
            <a:rPr lang="en-US" sz="2000" dirty="0" smtClean="0"/>
            <a:t>Nivel 2</a:t>
          </a:r>
          <a:endParaRPr lang="en-US" sz="2000" dirty="0"/>
        </a:p>
      </dgm:t>
    </dgm:pt>
    <dgm:pt modelId="{4F3BBE65-645C-4970-986D-A3B1A4E4784D}" type="parTrans" cxnId="{A9367577-9C5D-482E-9493-76E14421F837}">
      <dgm:prSet/>
      <dgm:spPr/>
      <dgm:t>
        <a:bodyPr/>
        <a:lstStyle/>
        <a:p>
          <a:endParaRPr lang="en-US" sz="2400"/>
        </a:p>
      </dgm:t>
    </dgm:pt>
    <dgm:pt modelId="{AE6BA4DF-B870-4A87-ACEC-277A6C0481B7}" type="sibTrans" cxnId="{A9367577-9C5D-482E-9493-76E14421F837}">
      <dgm:prSet/>
      <dgm:spPr/>
      <dgm:t>
        <a:bodyPr/>
        <a:lstStyle/>
        <a:p>
          <a:endParaRPr lang="en-US" sz="2400"/>
        </a:p>
      </dgm:t>
    </dgm:pt>
    <dgm:pt modelId="{29E6FA32-8F92-496D-A174-92C82EDD5708}">
      <dgm:prSet phldrT="[Text]" custT="1"/>
      <dgm:spPr/>
      <dgm:t>
        <a:bodyPr/>
        <a:lstStyle/>
        <a:p>
          <a:r>
            <a:rPr lang="en-US" sz="2000" dirty="0" smtClean="0"/>
            <a:t>Nivel 3</a:t>
          </a:r>
          <a:endParaRPr lang="en-US" sz="2000" dirty="0"/>
        </a:p>
      </dgm:t>
    </dgm:pt>
    <dgm:pt modelId="{05F4B47F-7168-426B-BA43-41F8E072E031}" type="parTrans" cxnId="{80705FA1-C44E-4D18-9C5A-C3F5ABF50B91}">
      <dgm:prSet/>
      <dgm:spPr/>
      <dgm:t>
        <a:bodyPr/>
        <a:lstStyle/>
        <a:p>
          <a:endParaRPr lang="en-US" sz="2400"/>
        </a:p>
      </dgm:t>
    </dgm:pt>
    <dgm:pt modelId="{2C890326-DD23-4C95-8D99-5E37405B255B}" type="sibTrans" cxnId="{80705FA1-C44E-4D18-9C5A-C3F5ABF50B91}">
      <dgm:prSet/>
      <dgm:spPr/>
      <dgm:t>
        <a:bodyPr/>
        <a:lstStyle/>
        <a:p>
          <a:endParaRPr lang="en-US" sz="2400"/>
        </a:p>
      </dgm:t>
    </dgm:pt>
    <dgm:pt modelId="{569922BD-AF08-41BE-9F4E-208D6A8FBE6F}">
      <dgm:prSet phldrT="[Text]" custT="1"/>
      <dgm:spPr/>
      <dgm:t>
        <a:bodyPr/>
        <a:lstStyle/>
        <a:p>
          <a:r>
            <a:rPr lang="en-US" sz="1200" dirty="0" smtClean="0"/>
            <a:t>122 Info de apoyo a indicadores (múltiple)</a:t>
          </a:r>
          <a:endParaRPr lang="en-US" sz="1200" dirty="0"/>
        </a:p>
      </dgm:t>
    </dgm:pt>
    <dgm:pt modelId="{DA0D0CE1-9FE4-4F39-A3B3-65E5930CF116}" type="parTrans" cxnId="{653162F1-FA28-4230-826C-F43F3928BBB7}">
      <dgm:prSet custT="1"/>
      <dgm:spPr/>
      <dgm:t>
        <a:bodyPr/>
        <a:lstStyle/>
        <a:p>
          <a:endParaRPr lang="en-US" sz="700"/>
        </a:p>
      </dgm:t>
    </dgm:pt>
    <dgm:pt modelId="{CF40913B-81D6-4B80-95D9-8E5D6E2AE42F}" type="sibTrans" cxnId="{653162F1-FA28-4230-826C-F43F3928BBB7}">
      <dgm:prSet/>
      <dgm:spPr/>
      <dgm:t>
        <a:bodyPr/>
        <a:lstStyle/>
        <a:p>
          <a:endParaRPr lang="en-US" sz="2400"/>
        </a:p>
      </dgm:t>
    </dgm:pt>
    <dgm:pt modelId="{B44CF012-E82D-4C3C-9B19-11A9C947071A}" type="pres">
      <dgm:prSet presAssocID="{6F390C81-44C8-407F-AC11-35C1D937FD31}" presName="mainComposite" presStyleCnt="0">
        <dgm:presLayoutVars>
          <dgm:chPref val="1"/>
          <dgm:dir/>
          <dgm:animOne val="branch"/>
          <dgm:animLvl val="lvl"/>
          <dgm:resizeHandles val="exact"/>
        </dgm:presLayoutVars>
      </dgm:prSet>
      <dgm:spPr/>
      <dgm:t>
        <a:bodyPr/>
        <a:lstStyle/>
        <a:p>
          <a:endParaRPr lang="en-US"/>
        </a:p>
      </dgm:t>
    </dgm:pt>
    <dgm:pt modelId="{06B47920-C1C9-4D84-80C5-7260A1EC96F8}" type="pres">
      <dgm:prSet presAssocID="{6F390C81-44C8-407F-AC11-35C1D937FD31}" presName="hierFlow" presStyleCnt="0"/>
      <dgm:spPr/>
    </dgm:pt>
    <dgm:pt modelId="{795143BC-1C9A-4867-9C9E-9CA84C492499}" type="pres">
      <dgm:prSet presAssocID="{6F390C81-44C8-407F-AC11-35C1D937FD31}" presName="firstBuf" presStyleCnt="0"/>
      <dgm:spPr/>
    </dgm:pt>
    <dgm:pt modelId="{ABF54A88-B7C5-498F-8EFA-B6ED1E3C8657}" type="pres">
      <dgm:prSet presAssocID="{6F390C81-44C8-407F-AC11-35C1D937FD31}" presName="hierChild1" presStyleCnt="0">
        <dgm:presLayoutVars>
          <dgm:chPref val="1"/>
          <dgm:animOne val="branch"/>
          <dgm:animLvl val="lvl"/>
        </dgm:presLayoutVars>
      </dgm:prSet>
      <dgm:spPr/>
    </dgm:pt>
    <dgm:pt modelId="{B5D40069-40B4-4564-A6F3-865759582E3F}" type="pres">
      <dgm:prSet presAssocID="{66026E70-32FD-4C50-B831-11B814ED1AAB}" presName="Name17" presStyleCnt="0"/>
      <dgm:spPr/>
    </dgm:pt>
    <dgm:pt modelId="{B3F3D564-02C1-4F74-B9DE-9FAC8A768062}" type="pres">
      <dgm:prSet presAssocID="{66026E70-32FD-4C50-B831-11B814ED1AAB}" presName="level1Shape" presStyleLbl="node0" presStyleIdx="0" presStyleCnt="1" custScaleX="101668" custScaleY="234577" custLinFactNeighborX="-1758" custLinFactNeighborY="-36101">
        <dgm:presLayoutVars>
          <dgm:chPref val="3"/>
        </dgm:presLayoutVars>
      </dgm:prSet>
      <dgm:spPr/>
      <dgm:t>
        <a:bodyPr/>
        <a:lstStyle/>
        <a:p>
          <a:endParaRPr lang="en-US"/>
        </a:p>
      </dgm:t>
    </dgm:pt>
    <dgm:pt modelId="{8513D591-8FA1-4D56-953C-B8924277D068}" type="pres">
      <dgm:prSet presAssocID="{66026E70-32FD-4C50-B831-11B814ED1AAB}" presName="hierChild2" presStyleCnt="0"/>
      <dgm:spPr/>
    </dgm:pt>
    <dgm:pt modelId="{219DAE78-1558-4DA2-8DF1-BE355724F44D}" type="pres">
      <dgm:prSet presAssocID="{0587F4E8-1FE3-4023-89E6-7107AEA025FD}" presName="Name25" presStyleLbl="parChTrans1D2" presStyleIdx="0" presStyleCnt="1"/>
      <dgm:spPr/>
      <dgm:t>
        <a:bodyPr/>
        <a:lstStyle/>
        <a:p>
          <a:endParaRPr lang="en-US"/>
        </a:p>
      </dgm:t>
    </dgm:pt>
    <dgm:pt modelId="{91D8006F-7C7E-45CF-B485-66335963953A}" type="pres">
      <dgm:prSet presAssocID="{0587F4E8-1FE3-4023-89E6-7107AEA025FD}" presName="connTx" presStyleLbl="parChTrans1D2" presStyleIdx="0" presStyleCnt="1"/>
      <dgm:spPr/>
      <dgm:t>
        <a:bodyPr/>
        <a:lstStyle/>
        <a:p>
          <a:endParaRPr lang="en-US"/>
        </a:p>
      </dgm:t>
    </dgm:pt>
    <dgm:pt modelId="{C1F14814-07A2-4142-BC0E-C3E4808760A6}" type="pres">
      <dgm:prSet presAssocID="{E46CAF43-3846-4895-BFC9-05B8F1DC5598}" presName="Name30" presStyleCnt="0"/>
      <dgm:spPr/>
    </dgm:pt>
    <dgm:pt modelId="{4411772B-434D-49AC-88C1-581EAAA32B47}" type="pres">
      <dgm:prSet presAssocID="{E46CAF43-3846-4895-BFC9-05B8F1DC5598}" presName="level2Shape" presStyleLbl="node2" presStyleIdx="0" presStyleCnt="1" custScaleX="109157" custScaleY="265830" custLinFactNeighborX="13276" custLinFactNeighborY="-34736"/>
      <dgm:spPr/>
      <dgm:t>
        <a:bodyPr/>
        <a:lstStyle/>
        <a:p>
          <a:endParaRPr lang="en-US"/>
        </a:p>
      </dgm:t>
    </dgm:pt>
    <dgm:pt modelId="{14F222C1-63B7-45E7-B777-6F9E4337D9CA}" type="pres">
      <dgm:prSet presAssocID="{E46CAF43-3846-4895-BFC9-05B8F1DC5598}" presName="hierChild3" presStyleCnt="0"/>
      <dgm:spPr/>
    </dgm:pt>
    <dgm:pt modelId="{D756E453-1048-4A6E-BC0B-B53B02F72DF2}" type="pres">
      <dgm:prSet presAssocID="{62A18006-96C5-494F-BE38-F842E28366FA}" presName="Name25" presStyleLbl="parChTrans1D3" presStyleIdx="0" presStyleCnt="1"/>
      <dgm:spPr/>
      <dgm:t>
        <a:bodyPr/>
        <a:lstStyle/>
        <a:p>
          <a:endParaRPr lang="en-US"/>
        </a:p>
      </dgm:t>
    </dgm:pt>
    <dgm:pt modelId="{8822F905-1A7F-4200-90A1-1A3A3CF67517}" type="pres">
      <dgm:prSet presAssocID="{62A18006-96C5-494F-BE38-F842E28366FA}" presName="connTx" presStyleLbl="parChTrans1D3" presStyleIdx="0" presStyleCnt="1"/>
      <dgm:spPr/>
      <dgm:t>
        <a:bodyPr/>
        <a:lstStyle/>
        <a:p>
          <a:endParaRPr lang="en-US"/>
        </a:p>
      </dgm:t>
    </dgm:pt>
    <dgm:pt modelId="{9C90A55B-F125-4E3A-99A0-6344E00E19BB}" type="pres">
      <dgm:prSet presAssocID="{AD346DCB-AEDA-4AB1-BE1B-017F23AA2F9A}" presName="Name30" presStyleCnt="0"/>
      <dgm:spPr/>
    </dgm:pt>
    <dgm:pt modelId="{E3938DBB-1469-4804-B49C-2758B61BD9EF}" type="pres">
      <dgm:prSet presAssocID="{AD346DCB-AEDA-4AB1-BE1B-017F23AA2F9A}" presName="level2Shape" presStyleLbl="node3" presStyleIdx="0" presStyleCnt="1" custScaleY="314186" custLinFactNeighborX="41234" custLinFactNeighborY="-32162"/>
      <dgm:spPr/>
      <dgm:t>
        <a:bodyPr/>
        <a:lstStyle/>
        <a:p>
          <a:endParaRPr lang="en-US"/>
        </a:p>
      </dgm:t>
    </dgm:pt>
    <dgm:pt modelId="{DDC84613-4BB7-4A78-B91F-B6D1A2F2DE3A}" type="pres">
      <dgm:prSet presAssocID="{AD346DCB-AEDA-4AB1-BE1B-017F23AA2F9A}" presName="hierChild3" presStyleCnt="0"/>
      <dgm:spPr/>
    </dgm:pt>
    <dgm:pt modelId="{E0636C33-D779-49E3-BEEA-5080ED6BCF36}" type="pres">
      <dgm:prSet presAssocID="{DA0D0CE1-9FE4-4F39-A3B3-65E5930CF116}" presName="Name25" presStyleLbl="parChTrans1D4" presStyleIdx="0" presStyleCnt="1"/>
      <dgm:spPr/>
      <dgm:t>
        <a:bodyPr/>
        <a:lstStyle/>
        <a:p>
          <a:endParaRPr lang="en-US"/>
        </a:p>
      </dgm:t>
    </dgm:pt>
    <dgm:pt modelId="{D0A15C4C-0897-425E-83EF-60BC564C86C7}" type="pres">
      <dgm:prSet presAssocID="{DA0D0CE1-9FE4-4F39-A3B3-65E5930CF116}" presName="connTx" presStyleLbl="parChTrans1D4" presStyleIdx="0" presStyleCnt="1"/>
      <dgm:spPr/>
      <dgm:t>
        <a:bodyPr/>
        <a:lstStyle/>
        <a:p>
          <a:endParaRPr lang="en-US"/>
        </a:p>
      </dgm:t>
    </dgm:pt>
    <dgm:pt modelId="{8BC227D7-765A-4CEA-8356-83D66675C547}" type="pres">
      <dgm:prSet presAssocID="{569922BD-AF08-41BE-9F4E-208D6A8FBE6F}" presName="Name30" presStyleCnt="0"/>
      <dgm:spPr/>
    </dgm:pt>
    <dgm:pt modelId="{5C87282E-D85D-4874-9FE9-816B6DE3C44F}" type="pres">
      <dgm:prSet presAssocID="{569922BD-AF08-41BE-9F4E-208D6A8FBE6F}" presName="level2Shape" presStyleLbl="node4" presStyleIdx="0" presStyleCnt="1" custScaleY="197900" custLinFactNeighborX="62110" custLinFactNeighborY="-39177"/>
      <dgm:spPr/>
      <dgm:t>
        <a:bodyPr/>
        <a:lstStyle/>
        <a:p>
          <a:endParaRPr lang="en-US"/>
        </a:p>
      </dgm:t>
    </dgm:pt>
    <dgm:pt modelId="{6BEC885D-1DBE-4D8F-B7A0-E2347EB5C154}" type="pres">
      <dgm:prSet presAssocID="{569922BD-AF08-41BE-9F4E-208D6A8FBE6F}" presName="hierChild3" presStyleCnt="0"/>
      <dgm:spPr/>
    </dgm:pt>
    <dgm:pt modelId="{19F2B169-BA2C-4728-A35C-316731A4F52C}" type="pres">
      <dgm:prSet presAssocID="{6F390C81-44C8-407F-AC11-35C1D937FD31}" presName="bgShapesFlow" presStyleCnt="0"/>
      <dgm:spPr/>
    </dgm:pt>
    <dgm:pt modelId="{91EF310A-E29E-41AD-9DE5-A47EFD7DEB05}" type="pres">
      <dgm:prSet presAssocID="{4703BABE-9449-4B65-BBF7-8113428A09BA}" presName="rectComp" presStyleCnt="0"/>
      <dgm:spPr/>
    </dgm:pt>
    <dgm:pt modelId="{034C39F0-6FFA-4347-9450-796EBF0F3595}" type="pres">
      <dgm:prSet presAssocID="{4703BABE-9449-4B65-BBF7-8113428A09BA}" presName="bgRect" presStyleLbl="bgShp" presStyleIdx="0" presStyleCnt="4" custScaleY="69838" custLinFactNeighborX="497" custLinFactNeighborY="751"/>
      <dgm:spPr/>
      <dgm:t>
        <a:bodyPr/>
        <a:lstStyle/>
        <a:p>
          <a:endParaRPr lang="en-US"/>
        </a:p>
      </dgm:t>
    </dgm:pt>
    <dgm:pt modelId="{CCE70FD9-34D3-4CF7-9947-95307E2B633B}" type="pres">
      <dgm:prSet presAssocID="{4703BABE-9449-4B65-BBF7-8113428A09BA}" presName="bgRectTx" presStyleLbl="bgShp" presStyleIdx="0" presStyleCnt="4">
        <dgm:presLayoutVars>
          <dgm:bulletEnabled val="1"/>
        </dgm:presLayoutVars>
      </dgm:prSet>
      <dgm:spPr/>
      <dgm:t>
        <a:bodyPr/>
        <a:lstStyle/>
        <a:p>
          <a:endParaRPr lang="en-US"/>
        </a:p>
      </dgm:t>
    </dgm:pt>
    <dgm:pt modelId="{EE2E250E-93B6-49BC-A3BC-218A18FA0911}" type="pres">
      <dgm:prSet presAssocID="{4703BABE-9449-4B65-BBF7-8113428A09BA}" presName="spComp" presStyleCnt="0"/>
      <dgm:spPr/>
    </dgm:pt>
    <dgm:pt modelId="{683888DF-164B-4B90-82FF-7D7234CBEA40}" type="pres">
      <dgm:prSet presAssocID="{4703BABE-9449-4B65-BBF7-8113428A09BA}" presName="hSp" presStyleCnt="0"/>
      <dgm:spPr/>
    </dgm:pt>
    <dgm:pt modelId="{E41D5E1D-FDAC-4027-B055-BF1406095EF6}" type="pres">
      <dgm:prSet presAssocID="{150F75D0-272F-4FB8-81CB-19699C7FBA73}" presName="rectComp" presStyleCnt="0"/>
      <dgm:spPr/>
    </dgm:pt>
    <dgm:pt modelId="{D905104B-1D9B-428B-AA4F-A3A429528A02}" type="pres">
      <dgm:prSet presAssocID="{150F75D0-272F-4FB8-81CB-19699C7FBA73}" presName="bgRect" presStyleLbl="bgShp" presStyleIdx="1" presStyleCnt="4" custScaleX="136296" custScaleY="83936" custLinFactNeighborX="3029"/>
      <dgm:spPr/>
      <dgm:t>
        <a:bodyPr/>
        <a:lstStyle/>
        <a:p>
          <a:endParaRPr lang="en-US"/>
        </a:p>
      </dgm:t>
    </dgm:pt>
    <dgm:pt modelId="{FA0F150E-D9FD-4C12-82A5-558092DC6102}" type="pres">
      <dgm:prSet presAssocID="{150F75D0-272F-4FB8-81CB-19699C7FBA73}" presName="bgRectTx" presStyleLbl="bgShp" presStyleIdx="1" presStyleCnt="4">
        <dgm:presLayoutVars>
          <dgm:bulletEnabled val="1"/>
        </dgm:presLayoutVars>
      </dgm:prSet>
      <dgm:spPr/>
      <dgm:t>
        <a:bodyPr/>
        <a:lstStyle/>
        <a:p>
          <a:endParaRPr lang="en-US"/>
        </a:p>
      </dgm:t>
    </dgm:pt>
    <dgm:pt modelId="{F4CD1053-9F74-4098-9007-97619B39CF6B}" type="pres">
      <dgm:prSet presAssocID="{150F75D0-272F-4FB8-81CB-19699C7FBA73}" presName="spComp" presStyleCnt="0"/>
      <dgm:spPr/>
    </dgm:pt>
    <dgm:pt modelId="{82148C69-E2CB-40BF-937A-086372520463}" type="pres">
      <dgm:prSet presAssocID="{150F75D0-272F-4FB8-81CB-19699C7FBA73}" presName="hSp" presStyleCnt="0"/>
      <dgm:spPr/>
    </dgm:pt>
    <dgm:pt modelId="{6F0EC840-ED82-44DC-BC1E-4AE266AF4E5C}" type="pres">
      <dgm:prSet presAssocID="{2A151D14-64CB-45B5-9B39-96EEA4C9BAD3}" presName="rectComp" presStyleCnt="0"/>
      <dgm:spPr/>
    </dgm:pt>
    <dgm:pt modelId="{F9AFDEBF-D919-4B2C-BFC9-49DA724FE5BF}" type="pres">
      <dgm:prSet presAssocID="{2A151D14-64CB-45B5-9B39-96EEA4C9BAD3}" presName="bgRect" presStyleLbl="bgShp" presStyleIdx="2" presStyleCnt="4" custScaleX="114918" custScaleY="87292"/>
      <dgm:spPr/>
      <dgm:t>
        <a:bodyPr/>
        <a:lstStyle/>
        <a:p>
          <a:endParaRPr lang="en-US"/>
        </a:p>
      </dgm:t>
    </dgm:pt>
    <dgm:pt modelId="{898811F0-A68F-4FC1-96F5-7646D4A9546B}" type="pres">
      <dgm:prSet presAssocID="{2A151D14-64CB-45B5-9B39-96EEA4C9BAD3}" presName="bgRectTx" presStyleLbl="bgShp" presStyleIdx="2" presStyleCnt="4">
        <dgm:presLayoutVars>
          <dgm:bulletEnabled val="1"/>
        </dgm:presLayoutVars>
      </dgm:prSet>
      <dgm:spPr/>
      <dgm:t>
        <a:bodyPr/>
        <a:lstStyle/>
        <a:p>
          <a:endParaRPr lang="en-US"/>
        </a:p>
      </dgm:t>
    </dgm:pt>
    <dgm:pt modelId="{C64B143F-9BBF-4B86-8310-0169BCA801D0}" type="pres">
      <dgm:prSet presAssocID="{2A151D14-64CB-45B5-9B39-96EEA4C9BAD3}" presName="spComp" presStyleCnt="0"/>
      <dgm:spPr/>
    </dgm:pt>
    <dgm:pt modelId="{2724036B-FB39-40A8-B204-C17BD8755031}" type="pres">
      <dgm:prSet presAssocID="{2A151D14-64CB-45B5-9B39-96EEA4C9BAD3}" presName="hSp" presStyleCnt="0"/>
      <dgm:spPr/>
    </dgm:pt>
    <dgm:pt modelId="{5218C7D6-7DA8-401D-911F-3F8FE76342DA}" type="pres">
      <dgm:prSet presAssocID="{29E6FA32-8F92-496D-A174-92C82EDD5708}" presName="rectComp" presStyleCnt="0"/>
      <dgm:spPr/>
    </dgm:pt>
    <dgm:pt modelId="{83055B5F-594C-461E-A3EB-EA0ECFC01DC1}" type="pres">
      <dgm:prSet presAssocID="{29E6FA32-8F92-496D-A174-92C82EDD5708}" presName="bgRect" presStyleLbl="bgShp" presStyleIdx="3" presStyleCnt="4" custScaleX="122092" custScaleY="75880" custLinFactNeighborX="-745" custLinFactNeighborY="598"/>
      <dgm:spPr/>
      <dgm:t>
        <a:bodyPr/>
        <a:lstStyle/>
        <a:p>
          <a:endParaRPr lang="en-US"/>
        </a:p>
      </dgm:t>
    </dgm:pt>
    <dgm:pt modelId="{E1781240-96C5-4F4B-849C-B6442A93671D}" type="pres">
      <dgm:prSet presAssocID="{29E6FA32-8F92-496D-A174-92C82EDD5708}" presName="bgRectTx" presStyleLbl="bgShp" presStyleIdx="3" presStyleCnt="4">
        <dgm:presLayoutVars>
          <dgm:bulletEnabled val="1"/>
        </dgm:presLayoutVars>
      </dgm:prSet>
      <dgm:spPr/>
      <dgm:t>
        <a:bodyPr/>
        <a:lstStyle/>
        <a:p>
          <a:endParaRPr lang="en-US"/>
        </a:p>
      </dgm:t>
    </dgm:pt>
  </dgm:ptLst>
  <dgm:cxnLst>
    <dgm:cxn modelId="{80705FA1-C44E-4D18-9C5A-C3F5ABF50B91}" srcId="{6F390C81-44C8-407F-AC11-35C1D937FD31}" destId="{29E6FA32-8F92-496D-A174-92C82EDD5708}" srcOrd="4" destOrd="0" parTransId="{05F4B47F-7168-426B-BA43-41F8E072E031}" sibTransId="{2C890326-DD23-4C95-8D99-5E37405B255B}"/>
    <dgm:cxn modelId="{B33763CE-5FFA-483B-A248-21653638A62A}" type="presOf" srcId="{29E6FA32-8F92-496D-A174-92C82EDD5708}" destId="{E1781240-96C5-4F4B-849C-B6442A93671D}" srcOrd="1" destOrd="0" presId="urn:microsoft.com/office/officeart/2005/8/layout/hierarchy5"/>
    <dgm:cxn modelId="{33C7F278-0C3F-4BC4-8569-62905526B7D0}" type="presOf" srcId="{DA0D0CE1-9FE4-4F39-A3B3-65E5930CF116}" destId="{D0A15C4C-0897-425E-83EF-60BC564C86C7}" srcOrd="1" destOrd="0" presId="urn:microsoft.com/office/officeart/2005/8/layout/hierarchy5"/>
    <dgm:cxn modelId="{E0401072-0C59-4159-9FCC-95E715455A69}" type="presOf" srcId="{2A151D14-64CB-45B5-9B39-96EEA4C9BAD3}" destId="{F9AFDEBF-D919-4B2C-BFC9-49DA724FE5BF}" srcOrd="0" destOrd="0" presId="urn:microsoft.com/office/officeart/2005/8/layout/hierarchy5"/>
    <dgm:cxn modelId="{641860A3-E852-4607-9D0C-B08659C494F7}" srcId="{6F390C81-44C8-407F-AC11-35C1D937FD31}" destId="{150F75D0-272F-4FB8-81CB-19699C7FBA73}" srcOrd="2" destOrd="0" parTransId="{78F30BE6-24A0-4F34-9730-911C8D5D7E09}" sibTransId="{75C61BD6-14E3-44A4-9B3E-57BABB054831}"/>
    <dgm:cxn modelId="{33918708-9943-45E8-B5B1-CE6A86CADA5E}" type="presOf" srcId="{62A18006-96C5-494F-BE38-F842E28366FA}" destId="{D756E453-1048-4A6E-BC0B-B53B02F72DF2}" srcOrd="0" destOrd="0" presId="urn:microsoft.com/office/officeart/2005/8/layout/hierarchy5"/>
    <dgm:cxn modelId="{C2414686-ACEA-429D-AE9B-36D6D9D2462D}" type="presOf" srcId="{DA0D0CE1-9FE4-4F39-A3B3-65E5930CF116}" destId="{E0636C33-D779-49E3-BEEA-5080ED6BCF36}" srcOrd="0" destOrd="0" presId="urn:microsoft.com/office/officeart/2005/8/layout/hierarchy5"/>
    <dgm:cxn modelId="{0A3FFA01-68BC-458A-A43D-3FDECBB73F5F}" srcId="{E46CAF43-3846-4895-BFC9-05B8F1DC5598}" destId="{AD346DCB-AEDA-4AB1-BE1B-017F23AA2F9A}" srcOrd="0" destOrd="0" parTransId="{62A18006-96C5-494F-BE38-F842E28366FA}" sibTransId="{7191149A-C0EC-4F14-9DD8-4B9350EA25D9}"/>
    <dgm:cxn modelId="{8AC08973-895F-4E63-9C80-D52DBB1AA8AE}" type="presOf" srcId="{150F75D0-272F-4FB8-81CB-19699C7FBA73}" destId="{FA0F150E-D9FD-4C12-82A5-558092DC6102}" srcOrd="1" destOrd="0" presId="urn:microsoft.com/office/officeart/2005/8/layout/hierarchy5"/>
    <dgm:cxn modelId="{54AE70AE-72FD-4E00-BB78-C914D151110B}" type="presOf" srcId="{2A151D14-64CB-45B5-9B39-96EEA4C9BAD3}" destId="{898811F0-A68F-4FC1-96F5-7646D4A9546B}" srcOrd="1" destOrd="0" presId="urn:microsoft.com/office/officeart/2005/8/layout/hierarchy5"/>
    <dgm:cxn modelId="{06B431A9-D4DC-4112-8D52-B77D759B5A60}" srcId="{66026E70-32FD-4C50-B831-11B814ED1AAB}" destId="{E46CAF43-3846-4895-BFC9-05B8F1DC5598}" srcOrd="0" destOrd="0" parTransId="{0587F4E8-1FE3-4023-89E6-7107AEA025FD}" sibTransId="{67F12FCD-8DF9-46C8-A0A8-CA4C6183AAC8}"/>
    <dgm:cxn modelId="{715C8A42-9225-4700-885F-A6267EF2DBF8}" srcId="{6F390C81-44C8-407F-AC11-35C1D937FD31}" destId="{66026E70-32FD-4C50-B831-11B814ED1AAB}" srcOrd="0" destOrd="0" parTransId="{6CF6AF28-B964-40BF-9EC3-ACFB5E1558BE}" sibTransId="{0CD2F79D-D72D-4FEE-9887-1513EF3E8DA0}"/>
    <dgm:cxn modelId="{527000AC-8644-4B5F-B5D4-5A6B7D24552C}" type="presOf" srcId="{0587F4E8-1FE3-4023-89E6-7107AEA025FD}" destId="{219DAE78-1558-4DA2-8DF1-BE355724F44D}" srcOrd="0" destOrd="0" presId="urn:microsoft.com/office/officeart/2005/8/layout/hierarchy5"/>
    <dgm:cxn modelId="{A9367577-9C5D-482E-9493-76E14421F837}" srcId="{6F390C81-44C8-407F-AC11-35C1D937FD31}" destId="{2A151D14-64CB-45B5-9B39-96EEA4C9BAD3}" srcOrd="3" destOrd="0" parTransId="{4F3BBE65-645C-4970-986D-A3B1A4E4784D}" sibTransId="{AE6BA4DF-B870-4A87-ACEC-277A6C0481B7}"/>
    <dgm:cxn modelId="{653162F1-FA28-4230-826C-F43F3928BBB7}" srcId="{AD346DCB-AEDA-4AB1-BE1B-017F23AA2F9A}" destId="{569922BD-AF08-41BE-9F4E-208D6A8FBE6F}" srcOrd="0" destOrd="0" parTransId="{DA0D0CE1-9FE4-4F39-A3B3-65E5930CF116}" sibTransId="{CF40913B-81D6-4B80-95D9-8E5D6E2AE42F}"/>
    <dgm:cxn modelId="{5789E725-049B-4157-BC5F-1625F22B9021}" type="presOf" srcId="{E46CAF43-3846-4895-BFC9-05B8F1DC5598}" destId="{4411772B-434D-49AC-88C1-581EAAA32B47}" srcOrd="0" destOrd="0" presId="urn:microsoft.com/office/officeart/2005/8/layout/hierarchy5"/>
    <dgm:cxn modelId="{EF183A1F-3FA7-4573-86ED-3C4F4B5FFEBC}" srcId="{6F390C81-44C8-407F-AC11-35C1D937FD31}" destId="{4703BABE-9449-4B65-BBF7-8113428A09BA}" srcOrd="1" destOrd="0" parTransId="{FE56C3D5-8ADF-4CB2-91C5-6DE8675D0290}" sibTransId="{5A2F49AE-67F3-49C7-ACC3-B359A683768F}"/>
    <dgm:cxn modelId="{7EB472A3-1A8D-4866-99B0-CE3BD5287069}" type="presOf" srcId="{4703BABE-9449-4B65-BBF7-8113428A09BA}" destId="{CCE70FD9-34D3-4CF7-9947-95307E2B633B}" srcOrd="1" destOrd="0" presId="urn:microsoft.com/office/officeart/2005/8/layout/hierarchy5"/>
    <dgm:cxn modelId="{39A24860-5B06-4A10-A951-13C10B1FA00A}" type="presOf" srcId="{AD346DCB-AEDA-4AB1-BE1B-017F23AA2F9A}" destId="{E3938DBB-1469-4804-B49C-2758B61BD9EF}" srcOrd="0" destOrd="0" presId="urn:microsoft.com/office/officeart/2005/8/layout/hierarchy5"/>
    <dgm:cxn modelId="{27136A1C-F1EB-46B3-8205-36C01873DF64}" type="presOf" srcId="{6F390C81-44C8-407F-AC11-35C1D937FD31}" destId="{B44CF012-E82D-4C3C-9B19-11A9C947071A}" srcOrd="0" destOrd="0" presId="urn:microsoft.com/office/officeart/2005/8/layout/hierarchy5"/>
    <dgm:cxn modelId="{F78BB4A6-8AD3-453F-B041-53F16BFC40C9}" type="presOf" srcId="{29E6FA32-8F92-496D-A174-92C82EDD5708}" destId="{83055B5F-594C-461E-A3EB-EA0ECFC01DC1}" srcOrd="0" destOrd="0" presId="urn:microsoft.com/office/officeart/2005/8/layout/hierarchy5"/>
    <dgm:cxn modelId="{A835EC32-A674-453E-A143-27A849F28263}" type="presOf" srcId="{62A18006-96C5-494F-BE38-F842E28366FA}" destId="{8822F905-1A7F-4200-90A1-1A3A3CF67517}" srcOrd="1" destOrd="0" presId="urn:microsoft.com/office/officeart/2005/8/layout/hierarchy5"/>
    <dgm:cxn modelId="{DCDEEEFA-963B-44C3-BE97-18BD70800F8F}" type="presOf" srcId="{569922BD-AF08-41BE-9F4E-208D6A8FBE6F}" destId="{5C87282E-D85D-4874-9FE9-816B6DE3C44F}" srcOrd="0" destOrd="0" presId="urn:microsoft.com/office/officeart/2005/8/layout/hierarchy5"/>
    <dgm:cxn modelId="{51DC6E73-4D59-4659-BDFC-D65A2FC1E86B}" type="presOf" srcId="{0587F4E8-1FE3-4023-89E6-7107AEA025FD}" destId="{91D8006F-7C7E-45CF-B485-66335963953A}" srcOrd="1" destOrd="0" presId="urn:microsoft.com/office/officeart/2005/8/layout/hierarchy5"/>
    <dgm:cxn modelId="{3CA9C681-7916-4952-9875-5C5A5E07FF6A}" type="presOf" srcId="{150F75D0-272F-4FB8-81CB-19699C7FBA73}" destId="{D905104B-1D9B-428B-AA4F-A3A429528A02}" srcOrd="0" destOrd="0" presId="urn:microsoft.com/office/officeart/2005/8/layout/hierarchy5"/>
    <dgm:cxn modelId="{F44420DD-A1D3-48C5-A6EC-12826D1774CF}" type="presOf" srcId="{66026E70-32FD-4C50-B831-11B814ED1AAB}" destId="{B3F3D564-02C1-4F74-B9DE-9FAC8A768062}" srcOrd="0" destOrd="0" presId="urn:microsoft.com/office/officeart/2005/8/layout/hierarchy5"/>
    <dgm:cxn modelId="{840B5D8A-1528-4662-B150-CA18816A8844}" type="presOf" srcId="{4703BABE-9449-4B65-BBF7-8113428A09BA}" destId="{034C39F0-6FFA-4347-9450-796EBF0F3595}" srcOrd="0" destOrd="0" presId="urn:microsoft.com/office/officeart/2005/8/layout/hierarchy5"/>
    <dgm:cxn modelId="{B52789A3-6CE5-4971-8A5A-2D6572C8168B}" type="presParOf" srcId="{B44CF012-E82D-4C3C-9B19-11A9C947071A}" destId="{06B47920-C1C9-4D84-80C5-7260A1EC96F8}" srcOrd="0" destOrd="0" presId="urn:microsoft.com/office/officeart/2005/8/layout/hierarchy5"/>
    <dgm:cxn modelId="{D350F262-81F4-4040-B027-900871DCFDEF}" type="presParOf" srcId="{06B47920-C1C9-4D84-80C5-7260A1EC96F8}" destId="{795143BC-1C9A-4867-9C9E-9CA84C492499}" srcOrd="0" destOrd="0" presId="urn:microsoft.com/office/officeart/2005/8/layout/hierarchy5"/>
    <dgm:cxn modelId="{B93D0365-FA8F-44F4-9EB0-E43C81162645}" type="presParOf" srcId="{06B47920-C1C9-4D84-80C5-7260A1EC96F8}" destId="{ABF54A88-B7C5-498F-8EFA-B6ED1E3C8657}" srcOrd="1" destOrd="0" presId="urn:microsoft.com/office/officeart/2005/8/layout/hierarchy5"/>
    <dgm:cxn modelId="{AE1C1717-44C7-4138-A32A-614009E937FA}" type="presParOf" srcId="{ABF54A88-B7C5-498F-8EFA-B6ED1E3C8657}" destId="{B5D40069-40B4-4564-A6F3-865759582E3F}" srcOrd="0" destOrd="0" presId="urn:microsoft.com/office/officeart/2005/8/layout/hierarchy5"/>
    <dgm:cxn modelId="{35EB6D48-B238-44AB-8655-B686A046DD61}" type="presParOf" srcId="{B5D40069-40B4-4564-A6F3-865759582E3F}" destId="{B3F3D564-02C1-4F74-B9DE-9FAC8A768062}" srcOrd="0" destOrd="0" presId="urn:microsoft.com/office/officeart/2005/8/layout/hierarchy5"/>
    <dgm:cxn modelId="{8BDBCC61-3D68-48C9-B60B-BA37E9248AF7}" type="presParOf" srcId="{B5D40069-40B4-4564-A6F3-865759582E3F}" destId="{8513D591-8FA1-4D56-953C-B8924277D068}" srcOrd="1" destOrd="0" presId="urn:microsoft.com/office/officeart/2005/8/layout/hierarchy5"/>
    <dgm:cxn modelId="{5321A3A2-3644-4DD9-95E8-684638F37852}" type="presParOf" srcId="{8513D591-8FA1-4D56-953C-B8924277D068}" destId="{219DAE78-1558-4DA2-8DF1-BE355724F44D}" srcOrd="0" destOrd="0" presId="urn:microsoft.com/office/officeart/2005/8/layout/hierarchy5"/>
    <dgm:cxn modelId="{AE9774CB-9E4E-446F-A8C2-3C5A6E0C5303}" type="presParOf" srcId="{219DAE78-1558-4DA2-8DF1-BE355724F44D}" destId="{91D8006F-7C7E-45CF-B485-66335963953A}" srcOrd="0" destOrd="0" presId="urn:microsoft.com/office/officeart/2005/8/layout/hierarchy5"/>
    <dgm:cxn modelId="{26B0916D-3F6B-4BF1-B139-F3A9B5494B7E}" type="presParOf" srcId="{8513D591-8FA1-4D56-953C-B8924277D068}" destId="{C1F14814-07A2-4142-BC0E-C3E4808760A6}" srcOrd="1" destOrd="0" presId="urn:microsoft.com/office/officeart/2005/8/layout/hierarchy5"/>
    <dgm:cxn modelId="{8E451893-2A7E-4263-B474-3C5F3DF63678}" type="presParOf" srcId="{C1F14814-07A2-4142-BC0E-C3E4808760A6}" destId="{4411772B-434D-49AC-88C1-581EAAA32B47}" srcOrd="0" destOrd="0" presId="urn:microsoft.com/office/officeart/2005/8/layout/hierarchy5"/>
    <dgm:cxn modelId="{22874D92-2FE1-4CB7-99D7-6A184CFE11EC}" type="presParOf" srcId="{C1F14814-07A2-4142-BC0E-C3E4808760A6}" destId="{14F222C1-63B7-45E7-B777-6F9E4337D9CA}" srcOrd="1" destOrd="0" presId="urn:microsoft.com/office/officeart/2005/8/layout/hierarchy5"/>
    <dgm:cxn modelId="{C06D239D-4386-40C5-9182-ACDB3C52D6FB}" type="presParOf" srcId="{14F222C1-63B7-45E7-B777-6F9E4337D9CA}" destId="{D756E453-1048-4A6E-BC0B-B53B02F72DF2}" srcOrd="0" destOrd="0" presId="urn:microsoft.com/office/officeart/2005/8/layout/hierarchy5"/>
    <dgm:cxn modelId="{870A8DC7-5BFD-4670-B2D7-2E35F960843E}" type="presParOf" srcId="{D756E453-1048-4A6E-BC0B-B53B02F72DF2}" destId="{8822F905-1A7F-4200-90A1-1A3A3CF67517}" srcOrd="0" destOrd="0" presId="urn:microsoft.com/office/officeart/2005/8/layout/hierarchy5"/>
    <dgm:cxn modelId="{4EF80CBC-0601-4260-9F19-06EEDEEDE52E}" type="presParOf" srcId="{14F222C1-63B7-45E7-B777-6F9E4337D9CA}" destId="{9C90A55B-F125-4E3A-99A0-6344E00E19BB}" srcOrd="1" destOrd="0" presId="urn:microsoft.com/office/officeart/2005/8/layout/hierarchy5"/>
    <dgm:cxn modelId="{B85FE093-9368-4EC5-81FB-86CF137430F3}" type="presParOf" srcId="{9C90A55B-F125-4E3A-99A0-6344E00E19BB}" destId="{E3938DBB-1469-4804-B49C-2758B61BD9EF}" srcOrd="0" destOrd="0" presId="urn:microsoft.com/office/officeart/2005/8/layout/hierarchy5"/>
    <dgm:cxn modelId="{629651E9-88F4-4CA4-96F5-43B83AB8E5B1}" type="presParOf" srcId="{9C90A55B-F125-4E3A-99A0-6344E00E19BB}" destId="{DDC84613-4BB7-4A78-B91F-B6D1A2F2DE3A}" srcOrd="1" destOrd="0" presId="urn:microsoft.com/office/officeart/2005/8/layout/hierarchy5"/>
    <dgm:cxn modelId="{7EF8787D-C2E6-48F7-9CE8-BFE30DD28654}" type="presParOf" srcId="{DDC84613-4BB7-4A78-B91F-B6D1A2F2DE3A}" destId="{E0636C33-D779-49E3-BEEA-5080ED6BCF36}" srcOrd="0" destOrd="0" presId="urn:microsoft.com/office/officeart/2005/8/layout/hierarchy5"/>
    <dgm:cxn modelId="{F8F7208B-7BFD-48A9-BDD2-76282D4ADA38}" type="presParOf" srcId="{E0636C33-D779-49E3-BEEA-5080ED6BCF36}" destId="{D0A15C4C-0897-425E-83EF-60BC564C86C7}" srcOrd="0" destOrd="0" presId="urn:microsoft.com/office/officeart/2005/8/layout/hierarchy5"/>
    <dgm:cxn modelId="{1FCD177F-0691-4124-83C1-2513CF084C2D}" type="presParOf" srcId="{DDC84613-4BB7-4A78-B91F-B6D1A2F2DE3A}" destId="{8BC227D7-765A-4CEA-8356-83D66675C547}" srcOrd="1" destOrd="0" presId="urn:microsoft.com/office/officeart/2005/8/layout/hierarchy5"/>
    <dgm:cxn modelId="{00D511F1-4ACB-47ED-8A1E-DAB05FF5C54F}" type="presParOf" srcId="{8BC227D7-765A-4CEA-8356-83D66675C547}" destId="{5C87282E-D85D-4874-9FE9-816B6DE3C44F}" srcOrd="0" destOrd="0" presId="urn:microsoft.com/office/officeart/2005/8/layout/hierarchy5"/>
    <dgm:cxn modelId="{EB451B4C-7C10-479C-9AC3-D9078D3F1212}" type="presParOf" srcId="{8BC227D7-765A-4CEA-8356-83D66675C547}" destId="{6BEC885D-1DBE-4D8F-B7A0-E2347EB5C154}" srcOrd="1" destOrd="0" presId="urn:microsoft.com/office/officeart/2005/8/layout/hierarchy5"/>
    <dgm:cxn modelId="{DECBC186-3BF4-40F8-84DE-7219CBF81183}" type="presParOf" srcId="{B44CF012-E82D-4C3C-9B19-11A9C947071A}" destId="{19F2B169-BA2C-4728-A35C-316731A4F52C}" srcOrd="1" destOrd="0" presId="urn:microsoft.com/office/officeart/2005/8/layout/hierarchy5"/>
    <dgm:cxn modelId="{8D2AC172-73AF-4E12-AFD6-5268DC0C7DC6}" type="presParOf" srcId="{19F2B169-BA2C-4728-A35C-316731A4F52C}" destId="{91EF310A-E29E-41AD-9DE5-A47EFD7DEB05}" srcOrd="0" destOrd="0" presId="urn:microsoft.com/office/officeart/2005/8/layout/hierarchy5"/>
    <dgm:cxn modelId="{E1F12C40-4B96-45A2-AD15-35D1CF85F089}" type="presParOf" srcId="{91EF310A-E29E-41AD-9DE5-A47EFD7DEB05}" destId="{034C39F0-6FFA-4347-9450-796EBF0F3595}" srcOrd="0" destOrd="0" presId="urn:microsoft.com/office/officeart/2005/8/layout/hierarchy5"/>
    <dgm:cxn modelId="{F53EC810-5370-4F7C-B156-CEBF6E32F2C5}" type="presParOf" srcId="{91EF310A-E29E-41AD-9DE5-A47EFD7DEB05}" destId="{CCE70FD9-34D3-4CF7-9947-95307E2B633B}" srcOrd="1" destOrd="0" presId="urn:microsoft.com/office/officeart/2005/8/layout/hierarchy5"/>
    <dgm:cxn modelId="{9FD73DCB-3093-44E3-A3A4-B25DCF785C17}" type="presParOf" srcId="{19F2B169-BA2C-4728-A35C-316731A4F52C}" destId="{EE2E250E-93B6-49BC-A3BC-218A18FA0911}" srcOrd="1" destOrd="0" presId="urn:microsoft.com/office/officeart/2005/8/layout/hierarchy5"/>
    <dgm:cxn modelId="{40EF93CA-35A2-47CE-AC5C-449DE39ED8D9}" type="presParOf" srcId="{EE2E250E-93B6-49BC-A3BC-218A18FA0911}" destId="{683888DF-164B-4B90-82FF-7D7234CBEA40}" srcOrd="0" destOrd="0" presId="urn:microsoft.com/office/officeart/2005/8/layout/hierarchy5"/>
    <dgm:cxn modelId="{ACB3295B-1D92-4D67-A762-D0FE614C5F20}" type="presParOf" srcId="{19F2B169-BA2C-4728-A35C-316731A4F52C}" destId="{E41D5E1D-FDAC-4027-B055-BF1406095EF6}" srcOrd="2" destOrd="0" presId="urn:microsoft.com/office/officeart/2005/8/layout/hierarchy5"/>
    <dgm:cxn modelId="{9F7DBB0B-991E-4C9B-9F65-F47FEDD22F5B}" type="presParOf" srcId="{E41D5E1D-FDAC-4027-B055-BF1406095EF6}" destId="{D905104B-1D9B-428B-AA4F-A3A429528A02}" srcOrd="0" destOrd="0" presId="urn:microsoft.com/office/officeart/2005/8/layout/hierarchy5"/>
    <dgm:cxn modelId="{FD80DA57-35C3-4F5B-9981-CB62E3829AF3}" type="presParOf" srcId="{E41D5E1D-FDAC-4027-B055-BF1406095EF6}" destId="{FA0F150E-D9FD-4C12-82A5-558092DC6102}" srcOrd="1" destOrd="0" presId="urn:microsoft.com/office/officeart/2005/8/layout/hierarchy5"/>
    <dgm:cxn modelId="{F928AC4B-1E5E-45E5-9DC0-98C1EA0BD9D5}" type="presParOf" srcId="{19F2B169-BA2C-4728-A35C-316731A4F52C}" destId="{F4CD1053-9F74-4098-9007-97619B39CF6B}" srcOrd="3" destOrd="0" presId="urn:microsoft.com/office/officeart/2005/8/layout/hierarchy5"/>
    <dgm:cxn modelId="{C1EFD1FF-0808-43CF-8DED-F7F5ABDB4F5F}" type="presParOf" srcId="{F4CD1053-9F74-4098-9007-97619B39CF6B}" destId="{82148C69-E2CB-40BF-937A-086372520463}" srcOrd="0" destOrd="0" presId="urn:microsoft.com/office/officeart/2005/8/layout/hierarchy5"/>
    <dgm:cxn modelId="{B2020BAC-9F36-459A-BBEA-1BBB9D13EB95}" type="presParOf" srcId="{19F2B169-BA2C-4728-A35C-316731A4F52C}" destId="{6F0EC840-ED82-44DC-BC1E-4AE266AF4E5C}" srcOrd="4" destOrd="0" presId="urn:microsoft.com/office/officeart/2005/8/layout/hierarchy5"/>
    <dgm:cxn modelId="{98D87812-E30E-4B21-90EA-5055A9CE07CF}" type="presParOf" srcId="{6F0EC840-ED82-44DC-BC1E-4AE266AF4E5C}" destId="{F9AFDEBF-D919-4B2C-BFC9-49DA724FE5BF}" srcOrd="0" destOrd="0" presId="urn:microsoft.com/office/officeart/2005/8/layout/hierarchy5"/>
    <dgm:cxn modelId="{8DF193F0-7D5F-4BBB-A55C-67CE24B567AB}" type="presParOf" srcId="{6F0EC840-ED82-44DC-BC1E-4AE266AF4E5C}" destId="{898811F0-A68F-4FC1-96F5-7646D4A9546B}" srcOrd="1" destOrd="0" presId="urn:microsoft.com/office/officeart/2005/8/layout/hierarchy5"/>
    <dgm:cxn modelId="{410054C2-2069-476D-86E2-BD464EB362E8}" type="presParOf" srcId="{19F2B169-BA2C-4728-A35C-316731A4F52C}" destId="{C64B143F-9BBF-4B86-8310-0169BCA801D0}" srcOrd="5" destOrd="0" presId="urn:microsoft.com/office/officeart/2005/8/layout/hierarchy5"/>
    <dgm:cxn modelId="{6603F6D0-0E56-44A2-9D32-CAF3914468E0}" type="presParOf" srcId="{C64B143F-9BBF-4B86-8310-0169BCA801D0}" destId="{2724036B-FB39-40A8-B204-C17BD8755031}" srcOrd="0" destOrd="0" presId="urn:microsoft.com/office/officeart/2005/8/layout/hierarchy5"/>
    <dgm:cxn modelId="{0BC3B68B-1CA5-496B-9ECA-19F9CE99807B}" type="presParOf" srcId="{19F2B169-BA2C-4728-A35C-316731A4F52C}" destId="{5218C7D6-7DA8-401D-911F-3F8FE76342DA}" srcOrd="6" destOrd="0" presId="urn:microsoft.com/office/officeart/2005/8/layout/hierarchy5"/>
    <dgm:cxn modelId="{5E2780E1-A925-4987-8DBC-610270A18EBE}" type="presParOf" srcId="{5218C7D6-7DA8-401D-911F-3F8FE76342DA}" destId="{83055B5F-594C-461E-A3EB-EA0ECFC01DC1}" srcOrd="0" destOrd="0" presId="urn:microsoft.com/office/officeart/2005/8/layout/hierarchy5"/>
    <dgm:cxn modelId="{ED3852A5-D604-462B-BBC6-3B685B661FC9}" type="presParOf" srcId="{5218C7D6-7DA8-401D-911F-3F8FE76342DA}" destId="{E1781240-96C5-4F4B-849C-B6442A93671D}" srcOrd="1" destOrd="0" presId="urn:microsoft.com/office/officeart/2005/8/layout/hierarchy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055B5F-594C-461E-A3EB-EA0ECFC01DC1}">
      <dsp:nvSpPr>
        <dsp:cNvPr id="0" name=""/>
        <dsp:cNvSpPr/>
      </dsp:nvSpPr>
      <dsp:spPr>
        <a:xfrm>
          <a:off x="4622287" y="250388"/>
          <a:ext cx="1340781" cy="1653668"/>
        </a:xfrm>
        <a:prstGeom prst="roundRect">
          <a:avLst>
            <a:gd name="adj" fmla="val 10000"/>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US" sz="2000" kern="1200" dirty="0" smtClean="0"/>
            <a:t>Nivel 3</a:t>
          </a:r>
          <a:endParaRPr lang="en-US" sz="2000" kern="1200" dirty="0"/>
        </a:p>
      </dsp:txBody>
      <dsp:txXfrm>
        <a:off x="4622287" y="250388"/>
        <a:ext cx="1340781" cy="376440"/>
      </dsp:txXfrm>
    </dsp:sp>
    <dsp:sp modelId="{F9AFDEBF-D919-4B2C-BFC9-49DA724FE5BF}">
      <dsp:nvSpPr>
        <dsp:cNvPr id="0" name=""/>
        <dsp:cNvSpPr/>
      </dsp:nvSpPr>
      <dsp:spPr>
        <a:xfrm>
          <a:off x="3185441" y="113004"/>
          <a:ext cx="1261998" cy="1902372"/>
        </a:xfrm>
        <a:prstGeom prst="roundRect">
          <a:avLst>
            <a:gd name="adj" fmla="val 10000"/>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US" sz="2000" kern="1200" dirty="0" smtClean="0"/>
            <a:t>Nivel 2</a:t>
          </a:r>
          <a:endParaRPr lang="en-US" sz="2000" kern="1200" dirty="0"/>
        </a:p>
      </dsp:txBody>
      <dsp:txXfrm>
        <a:off x="3185441" y="113004"/>
        <a:ext cx="1261998" cy="498185"/>
      </dsp:txXfrm>
    </dsp:sp>
    <dsp:sp modelId="{D905104B-1D9B-428B-AA4F-A3A429528A02}">
      <dsp:nvSpPr>
        <dsp:cNvPr id="0" name=""/>
        <dsp:cNvSpPr/>
      </dsp:nvSpPr>
      <dsp:spPr>
        <a:xfrm>
          <a:off x="1538910" y="149573"/>
          <a:ext cx="1496765" cy="1829234"/>
        </a:xfrm>
        <a:prstGeom prst="roundRect">
          <a:avLst>
            <a:gd name="adj" fmla="val 10000"/>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US" sz="2000" kern="1200" dirty="0" smtClean="0"/>
            <a:t>Nivel 1</a:t>
          </a:r>
          <a:endParaRPr lang="en-US" sz="2000" kern="1200" dirty="0"/>
        </a:p>
      </dsp:txBody>
      <dsp:txXfrm>
        <a:off x="1538910" y="149573"/>
        <a:ext cx="1496765" cy="460615"/>
      </dsp:txXfrm>
    </dsp:sp>
    <dsp:sp modelId="{034C39F0-6FFA-4347-9450-796EBF0F3595}">
      <dsp:nvSpPr>
        <dsp:cNvPr id="0" name=""/>
        <dsp:cNvSpPr/>
      </dsp:nvSpPr>
      <dsp:spPr>
        <a:xfrm>
          <a:off x="229902" y="319560"/>
          <a:ext cx="1098172" cy="1521993"/>
        </a:xfrm>
        <a:prstGeom prst="roundRect">
          <a:avLst>
            <a:gd name="adj" fmla="val 10000"/>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US" sz="2000" kern="1200" dirty="0" smtClean="0"/>
            <a:t>Nivel 0</a:t>
          </a:r>
          <a:endParaRPr lang="en-US" sz="2000" kern="1200" dirty="0"/>
        </a:p>
      </dsp:txBody>
      <dsp:txXfrm>
        <a:off x="229902" y="319560"/>
        <a:ext cx="1098172" cy="318878"/>
      </dsp:txXfrm>
    </dsp:sp>
    <dsp:sp modelId="{B3F3D564-02C1-4F74-B9DE-9FAC8A768062}">
      <dsp:nvSpPr>
        <dsp:cNvPr id="0" name=""/>
        <dsp:cNvSpPr/>
      </dsp:nvSpPr>
      <dsp:spPr>
        <a:xfrm>
          <a:off x="299871" y="645634"/>
          <a:ext cx="930408" cy="1073358"/>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smtClean="0"/>
            <a:t>8 indicadores generales–Apoyo a informes nacionales</a:t>
          </a:r>
          <a:endParaRPr lang="en-US" sz="1200" kern="1200" dirty="0"/>
        </a:p>
      </dsp:txBody>
      <dsp:txXfrm>
        <a:off x="327122" y="672885"/>
        <a:ext cx="875906" cy="1018856"/>
      </dsp:txXfrm>
    </dsp:sp>
    <dsp:sp modelId="{219DAE78-1558-4DA2-8DF1-BE355724F44D}">
      <dsp:nvSpPr>
        <dsp:cNvPr id="0" name=""/>
        <dsp:cNvSpPr/>
      </dsp:nvSpPr>
      <dsp:spPr>
        <a:xfrm rot="42631">
          <a:off x="1230260" y="1166540"/>
          <a:ext cx="503679" cy="37792"/>
        </a:xfrm>
        <a:custGeom>
          <a:avLst/>
          <a:gdLst/>
          <a:ahLst/>
          <a:cxnLst/>
          <a:rect l="0" t="0" r="0" b="0"/>
          <a:pathLst>
            <a:path>
              <a:moveTo>
                <a:pt x="0" y="18896"/>
              </a:moveTo>
              <a:lnTo>
                <a:pt x="503679" y="1889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1469508" y="1172844"/>
        <a:ext cx="25183" cy="25183"/>
      </dsp:txXfrm>
    </dsp:sp>
    <dsp:sp modelId="{4411772B-434D-49AC-88C1-581EAAA32B47}">
      <dsp:nvSpPr>
        <dsp:cNvPr id="0" name=""/>
        <dsp:cNvSpPr/>
      </dsp:nvSpPr>
      <dsp:spPr>
        <a:xfrm>
          <a:off x="1733920" y="580377"/>
          <a:ext cx="998943" cy="1216363"/>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smtClean="0"/>
            <a:t>22 indicadores clave (2-3 por aspecto esencial)</a:t>
          </a:r>
          <a:endParaRPr lang="en-US" sz="1200" kern="1200" dirty="0"/>
        </a:p>
      </dsp:txBody>
      <dsp:txXfrm>
        <a:off x="1763178" y="609635"/>
        <a:ext cx="940427" cy="1157847"/>
      </dsp:txXfrm>
    </dsp:sp>
    <dsp:sp modelId="{D756E453-1048-4A6E-BC0B-B53B02F72DF2}">
      <dsp:nvSpPr>
        <dsp:cNvPr id="0" name=""/>
        <dsp:cNvSpPr/>
      </dsp:nvSpPr>
      <dsp:spPr>
        <a:xfrm rot="65097">
          <a:off x="2732808" y="1175552"/>
          <a:ext cx="622025" cy="37792"/>
        </a:xfrm>
        <a:custGeom>
          <a:avLst/>
          <a:gdLst/>
          <a:ahLst/>
          <a:cxnLst/>
          <a:rect l="0" t="0" r="0" b="0"/>
          <a:pathLst>
            <a:path>
              <a:moveTo>
                <a:pt x="0" y="18896"/>
              </a:moveTo>
              <a:lnTo>
                <a:pt x="622025" y="1889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3028270" y="1178898"/>
        <a:ext cx="31101" cy="31101"/>
      </dsp:txXfrm>
    </dsp:sp>
    <dsp:sp modelId="{E3938DBB-1469-4804-B49C-2758B61BD9EF}">
      <dsp:nvSpPr>
        <dsp:cNvPr id="0" name=""/>
        <dsp:cNvSpPr/>
      </dsp:nvSpPr>
      <dsp:spPr>
        <a:xfrm>
          <a:off x="3354777" y="481523"/>
          <a:ext cx="915144" cy="1437627"/>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smtClean="0"/>
            <a:t>77 subindicadores (múltiples)</a:t>
          </a:r>
          <a:endParaRPr lang="en-US" sz="1200" kern="1200" dirty="0"/>
        </a:p>
      </dsp:txBody>
      <dsp:txXfrm>
        <a:off x="3381581" y="508327"/>
        <a:ext cx="861536" cy="1384019"/>
      </dsp:txXfrm>
    </dsp:sp>
    <dsp:sp modelId="{E0636C33-D779-49E3-BEEA-5080ED6BCF36}">
      <dsp:nvSpPr>
        <dsp:cNvPr id="0" name=""/>
        <dsp:cNvSpPr/>
      </dsp:nvSpPr>
      <dsp:spPr>
        <a:xfrm rot="21402146">
          <a:off x="4269460" y="1165391"/>
          <a:ext cx="558027" cy="37792"/>
        </a:xfrm>
        <a:custGeom>
          <a:avLst/>
          <a:gdLst/>
          <a:ahLst/>
          <a:cxnLst/>
          <a:rect l="0" t="0" r="0" b="0"/>
          <a:pathLst>
            <a:path>
              <a:moveTo>
                <a:pt x="0" y="18896"/>
              </a:moveTo>
              <a:lnTo>
                <a:pt x="558027" y="1889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4534522" y="1170337"/>
        <a:ext cx="27901" cy="27901"/>
      </dsp:txXfrm>
    </dsp:sp>
    <dsp:sp modelId="{5C87282E-D85D-4874-9FE9-816B6DE3C44F}">
      <dsp:nvSpPr>
        <dsp:cNvPr id="0" name=""/>
        <dsp:cNvSpPr/>
      </dsp:nvSpPr>
      <dsp:spPr>
        <a:xfrm>
          <a:off x="4827025" y="715471"/>
          <a:ext cx="915144" cy="905535"/>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smtClean="0"/>
            <a:t>122 Info de apoyo a indicadores (múltiple)</a:t>
          </a:r>
          <a:endParaRPr lang="en-US" sz="1200" kern="1200" dirty="0"/>
        </a:p>
      </dsp:txBody>
      <dsp:txXfrm>
        <a:off x="4853547" y="741993"/>
        <a:ext cx="862100" cy="85249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609</Words>
  <Characters>3353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Gerardo C.</dc:creator>
  <cp:lastModifiedBy>Luis Gerardo C.</cp:lastModifiedBy>
  <cp:revision>18</cp:revision>
  <cp:lastPrinted>2017-01-10T18:20:00Z</cp:lastPrinted>
  <dcterms:created xsi:type="dcterms:W3CDTF">2016-11-23T17:04:00Z</dcterms:created>
  <dcterms:modified xsi:type="dcterms:W3CDTF">2017-01-10T18:30:00Z</dcterms:modified>
</cp:coreProperties>
</file>